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62D2" w:rsidRPr="00E262D2" w:rsidRDefault="00E262D2" w:rsidP="00C65CAA">
      <w:pPr>
        <w:spacing w:line="360" w:lineRule="auto"/>
        <w:rPr>
          <w:rFonts w:ascii="Times New Roman" w:eastAsia="DFKai-SB" w:hAnsi="Times New Roman" w:cs="Times New Roman"/>
          <w:b/>
          <w:sz w:val="28"/>
          <w:szCs w:val="28"/>
        </w:rPr>
      </w:pPr>
      <w:bookmarkStart w:id="0" w:name="_GoBack"/>
      <w:bookmarkEnd w:id="0"/>
      <w:r w:rsidRPr="00E262D2">
        <w:rPr>
          <w:rFonts w:ascii="Times New Roman" w:eastAsia="DFKai-SB" w:hAnsi="Times New Roman" w:cs="Times New Roman"/>
          <w:b/>
          <w:sz w:val="28"/>
          <w:szCs w:val="28"/>
        </w:rPr>
        <w:t>Research Trends on Sport Pedagogy Theses and Dissertations: 1994-2013</w:t>
      </w:r>
    </w:p>
    <w:p w:rsidR="00E262D2" w:rsidRDefault="00E262D2" w:rsidP="00C65CAA">
      <w:pPr>
        <w:spacing w:line="360" w:lineRule="auto"/>
        <w:rPr>
          <w:rFonts w:ascii="Times New Roman" w:eastAsia="DFKai-SB" w:hAnsi="Times New Roman" w:cs="Arial"/>
          <w:sz w:val="20"/>
          <w:szCs w:val="20"/>
          <w:u w:val="single"/>
        </w:rPr>
      </w:pPr>
    </w:p>
    <w:p w:rsidR="00E262D2" w:rsidRDefault="00E262D2" w:rsidP="00C65CAA">
      <w:pPr>
        <w:spacing w:line="360" w:lineRule="auto"/>
        <w:rPr>
          <w:rFonts w:ascii="Times New Roman" w:hAnsi="Times New Roman"/>
          <w:szCs w:val="24"/>
        </w:rPr>
      </w:pPr>
      <w:proofErr w:type="spellStart"/>
      <w:r w:rsidRPr="00EA7715">
        <w:rPr>
          <w:rFonts w:ascii="Times New Roman" w:hAnsi="Times New Roman" w:hint="eastAsia"/>
          <w:szCs w:val="24"/>
        </w:rPr>
        <w:t>Nyit</w:t>
      </w:r>
      <w:proofErr w:type="spellEnd"/>
      <w:r w:rsidRPr="00EA7715">
        <w:rPr>
          <w:rFonts w:ascii="Times New Roman" w:hAnsi="Times New Roman" w:hint="eastAsia"/>
          <w:szCs w:val="24"/>
        </w:rPr>
        <w:t xml:space="preserve"> Chin KEH, </w:t>
      </w:r>
    </w:p>
    <w:p w:rsidR="00E262D2" w:rsidRDefault="00E262D2" w:rsidP="00C65CAA">
      <w:pPr>
        <w:spacing w:line="360" w:lineRule="auto"/>
        <w:rPr>
          <w:rFonts w:ascii="Times New Roman" w:eastAsia="DFKai-SB" w:hAnsi="Times New Roman" w:cs="Arial"/>
          <w:szCs w:val="20"/>
          <w:u w:val="single"/>
        </w:rPr>
      </w:pPr>
      <w:r w:rsidRPr="00EA7715">
        <w:rPr>
          <w:rFonts w:ascii="Times New Roman" w:hAnsi="Times New Roman" w:hint="eastAsia"/>
          <w:szCs w:val="24"/>
          <w:u w:val="single"/>
        </w:rPr>
        <w:t>Yung-Ju CHEN</w:t>
      </w:r>
    </w:p>
    <w:p w:rsidR="00E262D2" w:rsidRPr="005C5C2A" w:rsidRDefault="00E262D2" w:rsidP="00C65CAA">
      <w:pPr>
        <w:spacing w:line="360" w:lineRule="auto"/>
        <w:rPr>
          <w:rFonts w:ascii="Times New Roman" w:eastAsia="DFKai-SB" w:hAnsi="Times New Roman" w:cs="Arial"/>
          <w:szCs w:val="20"/>
        </w:rPr>
      </w:pPr>
      <w:r w:rsidRPr="005C5C2A">
        <w:rPr>
          <w:rFonts w:ascii="Times New Roman" w:eastAsia="DFKai-SB" w:hAnsi="Times New Roman" w:cs="Arial"/>
          <w:szCs w:val="20"/>
        </w:rPr>
        <w:t xml:space="preserve">1 </w:t>
      </w:r>
      <w:r w:rsidRPr="00EA7715">
        <w:rPr>
          <w:rFonts w:ascii="Times New Roman" w:hAnsi="Times New Roman" w:hint="eastAsia"/>
          <w:szCs w:val="24"/>
        </w:rPr>
        <w:t>National Taiwan Normal University</w:t>
      </w:r>
      <w:r>
        <w:rPr>
          <w:rFonts w:ascii="Times New Roman" w:hAnsi="Times New Roman" w:hint="eastAsia"/>
          <w:szCs w:val="24"/>
        </w:rPr>
        <w:t>, Taipei, Taiwan</w:t>
      </w:r>
    </w:p>
    <w:p w:rsidR="00E262D2" w:rsidRDefault="00E262D2" w:rsidP="00C65CAA">
      <w:pPr>
        <w:spacing w:line="360" w:lineRule="auto"/>
        <w:rPr>
          <w:rFonts w:ascii="Times New Roman" w:hAnsi="Times New Roman"/>
          <w:szCs w:val="24"/>
        </w:rPr>
      </w:pPr>
      <w:r>
        <w:rPr>
          <w:rFonts w:ascii="Times New Roman" w:eastAsia="DFKai-SB" w:hAnsi="Times New Roman" w:cs="Arial"/>
          <w:szCs w:val="20"/>
        </w:rPr>
        <w:t xml:space="preserve">2 </w:t>
      </w:r>
      <w:r w:rsidRPr="00EA7715">
        <w:rPr>
          <w:rFonts w:ascii="Times New Roman" w:hAnsi="Times New Roman" w:hint="eastAsia"/>
          <w:szCs w:val="24"/>
        </w:rPr>
        <w:t>National Taiwan Normal University</w:t>
      </w:r>
      <w:r>
        <w:rPr>
          <w:rFonts w:ascii="Times New Roman" w:hAnsi="Times New Roman" w:hint="eastAsia"/>
          <w:szCs w:val="24"/>
        </w:rPr>
        <w:t>, Taipei, Taiwan</w:t>
      </w:r>
    </w:p>
    <w:p w:rsidR="00E262D2" w:rsidRPr="00E262D2" w:rsidRDefault="00E262D2" w:rsidP="00C65CAA">
      <w:pPr>
        <w:spacing w:line="360" w:lineRule="auto"/>
        <w:rPr>
          <w:rFonts w:ascii="Times New Roman" w:eastAsia="DFKai-SB" w:hAnsi="Times New Roman" w:cs="Arial"/>
          <w:szCs w:val="20"/>
        </w:rPr>
      </w:pPr>
    </w:p>
    <w:p w:rsidR="00E262D2" w:rsidRPr="00C65CAA" w:rsidRDefault="00E262D2" w:rsidP="00C65CAA">
      <w:pPr>
        <w:spacing w:line="360" w:lineRule="auto"/>
        <w:jc w:val="center"/>
        <w:rPr>
          <w:rFonts w:ascii="Times New Roman" w:eastAsia="DFKai-SB" w:hAnsi="Times New Roman" w:cs="Arial"/>
          <w:b/>
          <w:szCs w:val="20"/>
        </w:rPr>
      </w:pPr>
      <w:r w:rsidRPr="00C65CAA">
        <w:rPr>
          <w:rFonts w:ascii="Times New Roman" w:eastAsia="DFKai-SB" w:hAnsi="Times New Roman" w:cs="Arial"/>
          <w:b/>
          <w:szCs w:val="20"/>
        </w:rPr>
        <w:t>Abstract</w:t>
      </w:r>
    </w:p>
    <w:p w:rsidR="00E262D2" w:rsidRPr="005C5C2A" w:rsidRDefault="00E262D2" w:rsidP="002F7778">
      <w:pPr>
        <w:jc w:val="both"/>
        <w:rPr>
          <w:rFonts w:ascii="Times New Roman" w:eastAsia="DFKai-SB" w:hAnsi="Times New Roman" w:cs="Arial"/>
          <w:szCs w:val="20"/>
        </w:rPr>
      </w:pPr>
      <w:r>
        <w:rPr>
          <w:rFonts w:ascii="Times New Roman" w:hAnsi="Times New Roman" w:hint="eastAsia"/>
          <w:szCs w:val="24"/>
        </w:rPr>
        <w:t>Two decades has passed since Taiwan</w:t>
      </w:r>
      <w:r>
        <w:rPr>
          <w:rFonts w:ascii="Times New Roman" w:hAnsi="Times New Roman"/>
          <w:szCs w:val="24"/>
        </w:rPr>
        <w:t>’</w:t>
      </w:r>
      <w:r>
        <w:rPr>
          <w:rFonts w:ascii="Times New Roman" w:hAnsi="Times New Roman" w:hint="eastAsia"/>
          <w:szCs w:val="24"/>
        </w:rPr>
        <w:t xml:space="preserve">s education reform first taken place in 1994. </w:t>
      </w:r>
      <w:r w:rsidR="00F37851">
        <w:rPr>
          <w:rFonts w:ascii="Times New Roman" w:hAnsi="Times New Roman" w:hint="eastAsia"/>
          <w:szCs w:val="24"/>
        </w:rPr>
        <w:t>The research trend</w:t>
      </w:r>
      <w:r>
        <w:rPr>
          <w:rFonts w:ascii="Times New Roman" w:hAnsi="Times New Roman" w:hint="eastAsia"/>
          <w:szCs w:val="24"/>
        </w:rPr>
        <w:t xml:space="preserve"> of sport pedagogy during the</w:t>
      </w:r>
      <w:r w:rsidR="005F3C06">
        <w:rPr>
          <w:rFonts w:ascii="Times New Roman" w:hAnsi="Times New Roman" w:hint="eastAsia"/>
          <w:szCs w:val="24"/>
        </w:rPr>
        <w:t>se</w:t>
      </w:r>
      <w:r>
        <w:rPr>
          <w:rFonts w:ascii="Times New Roman" w:hAnsi="Times New Roman" w:hint="eastAsia"/>
          <w:szCs w:val="24"/>
        </w:rPr>
        <w:t xml:space="preserve"> twenty years w</w:t>
      </w:r>
      <w:r w:rsidR="00F37851">
        <w:rPr>
          <w:rFonts w:ascii="Times New Roman" w:hAnsi="Times New Roman" w:hint="eastAsia"/>
          <w:szCs w:val="24"/>
        </w:rPr>
        <w:t>as</w:t>
      </w:r>
      <w:r>
        <w:rPr>
          <w:rFonts w:ascii="Times New Roman" w:hAnsi="Times New Roman" w:hint="eastAsia"/>
          <w:szCs w:val="24"/>
        </w:rPr>
        <w:t xml:space="preserve"> still </w:t>
      </w:r>
      <w:r>
        <w:rPr>
          <w:rFonts w:ascii="Times New Roman" w:hAnsi="Times New Roman"/>
          <w:szCs w:val="24"/>
        </w:rPr>
        <w:t>unrevealed</w:t>
      </w:r>
      <w:r>
        <w:rPr>
          <w:rFonts w:ascii="Times New Roman" w:hAnsi="Times New Roman" w:hint="eastAsia"/>
          <w:szCs w:val="24"/>
        </w:rPr>
        <w:t xml:space="preserve">. </w:t>
      </w:r>
      <w:r w:rsidRPr="001F6CEB">
        <w:rPr>
          <w:rFonts w:ascii="Times New Roman" w:hAnsi="Times New Roman" w:hint="eastAsia"/>
          <w:szCs w:val="24"/>
        </w:rPr>
        <w:t>T</w:t>
      </w:r>
      <w:r>
        <w:rPr>
          <w:rFonts w:ascii="Times New Roman" w:hAnsi="Times New Roman" w:hint="eastAsia"/>
          <w:szCs w:val="24"/>
        </w:rPr>
        <w:t xml:space="preserve">he purpose of the present study was to examine the </w:t>
      </w:r>
      <w:r w:rsidR="00F37851">
        <w:rPr>
          <w:rFonts w:ascii="Times New Roman" w:hAnsi="Times New Roman" w:hint="eastAsia"/>
          <w:szCs w:val="24"/>
        </w:rPr>
        <w:t xml:space="preserve">research trend in regard to year, topic, author, type of degree, research issue, </w:t>
      </w:r>
      <w:r>
        <w:rPr>
          <w:rFonts w:ascii="Times New Roman" w:hAnsi="Times New Roman" w:hint="eastAsia"/>
          <w:szCs w:val="24"/>
        </w:rPr>
        <w:t xml:space="preserve">method, and </w:t>
      </w:r>
      <w:r w:rsidR="00F37851">
        <w:rPr>
          <w:rFonts w:ascii="Times New Roman" w:hAnsi="Times New Roman" w:hint="eastAsia"/>
          <w:szCs w:val="24"/>
        </w:rPr>
        <w:t>participant</w:t>
      </w:r>
      <w:r>
        <w:rPr>
          <w:rFonts w:ascii="Times New Roman" w:hAnsi="Times New Roman" w:hint="eastAsia"/>
          <w:szCs w:val="24"/>
        </w:rPr>
        <w:t xml:space="preserve"> of the </w:t>
      </w:r>
      <w:r>
        <w:rPr>
          <w:rFonts w:ascii="Times New Roman" w:hAnsi="Times New Roman"/>
          <w:szCs w:val="24"/>
        </w:rPr>
        <w:t>master’s</w:t>
      </w:r>
      <w:r>
        <w:rPr>
          <w:rFonts w:ascii="Times New Roman" w:hAnsi="Times New Roman" w:hint="eastAsia"/>
          <w:szCs w:val="24"/>
        </w:rPr>
        <w:t xml:space="preserve"> theses and doctoral dissertations with sport </w:t>
      </w:r>
      <w:r>
        <w:rPr>
          <w:rFonts w:ascii="Times New Roman" w:hAnsi="Times New Roman"/>
          <w:szCs w:val="24"/>
        </w:rPr>
        <w:t>pedagogy</w:t>
      </w:r>
      <w:r>
        <w:rPr>
          <w:rFonts w:ascii="Times New Roman" w:hAnsi="Times New Roman" w:hint="eastAsia"/>
          <w:szCs w:val="24"/>
        </w:rPr>
        <w:t xml:space="preserve"> focus between 1994 and 2013. </w:t>
      </w:r>
      <w:r w:rsidR="00F37851">
        <w:rPr>
          <w:rFonts w:ascii="Times New Roman" w:hAnsi="Times New Roman" w:hint="eastAsia"/>
          <w:szCs w:val="24"/>
        </w:rPr>
        <w:t>Nine hundred eighty six</w:t>
      </w:r>
      <w:r>
        <w:rPr>
          <w:rFonts w:ascii="Times New Roman" w:hAnsi="Times New Roman" w:hint="eastAsia"/>
          <w:szCs w:val="24"/>
        </w:rPr>
        <w:t xml:space="preserve"> master</w:t>
      </w:r>
      <w:r>
        <w:rPr>
          <w:rFonts w:ascii="Times New Roman" w:hAnsi="Times New Roman"/>
          <w:szCs w:val="24"/>
        </w:rPr>
        <w:t>’</w:t>
      </w:r>
      <w:r>
        <w:rPr>
          <w:rFonts w:ascii="Times New Roman" w:hAnsi="Times New Roman" w:hint="eastAsia"/>
          <w:szCs w:val="24"/>
        </w:rPr>
        <w:t xml:space="preserve">s theses and doctoral dissertations were collected by searching keywords: sport pedagogy and physical education, through the website of </w:t>
      </w:r>
      <w:r>
        <w:rPr>
          <w:rFonts w:ascii="Times New Roman" w:hAnsi="Times New Roman"/>
          <w:szCs w:val="24"/>
        </w:rPr>
        <w:t>“</w:t>
      </w:r>
      <w:r>
        <w:rPr>
          <w:rFonts w:ascii="Times New Roman" w:hAnsi="Times New Roman" w:hint="eastAsia"/>
          <w:szCs w:val="24"/>
        </w:rPr>
        <w:t>National Digital Library of These and Dissertations in Taiwan</w:t>
      </w:r>
      <w:r w:rsidR="00F37851">
        <w:rPr>
          <w:rFonts w:ascii="Times New Roman" w:hAnsi="Times New Roman" w:hint="eastAsia"/>
          <w:szCs w:val="24"/>
        </w:rPr>
        <w:t xml:space="preserve"> (</w:t>
      </w:r>
      <w:r w:rsidR="00F37851" w:rsidRPr="007D5406">
        <w:rPr>
          <w:rFonts w:ascii="Times New Roman" w:hAnsi="Times New Roman"/>
          <w:szCs w:val="24"/>
        </w:rPr>
        <w:t>https://ndltd.ncl.edu.tw</w:t>
      </w:r>
      <w:r w:rsidR="00F37851">
        <w:rPr>
          <w:rFonts w:ascii="Times New Roman" w:hAnsi="Times New Roman"/>
          <w:szCs w:val="24"/>
        </w:rPr>
        <w:t>)</w:t>
      </w:r>
      <w:r w:rsidR="00F37851">
        <w:rPr>
          <w:rFonts w:ascii="Times New Roman" w:hAnsi="Times New Roman" w:hint="eastAsia"/>
          <w:szCs w:val="24"/>
        </w:rPr>
        <w:t>.</w:t>
      </w:r>
      <w:r>
        <w:rPr>
          <w:rFonts w:ascii="Times New Roman" w:hAnsi="Times New Roman"/>
          <w:szCs w:val="24"/>
        </w:rPr>
        <w:t>”</w:t>
      </w:r>
      <w:r>
        <w:rPr>
          <w:rFonts w:ascii="Times New Roman" w:hAnsi="Times New Roman" w:hint="eastAsia"/>
          <w:szCs w:val="24"/>
        </w:rPr>
        <w:t xml:space="preserve"> Content analysis was us</w:t>
      </w:r>
      <w:r>
        <w:rPr>
          <w:rFonts w:ascii="Times New Roman" w:hAnsi="Times New Roman"/>
          <w:szCs w:val="24"/>
        </w:rPr>
        <w:t>ed</w:t>
      </w:r>
      <w:r>
        <w:rPr>
          <w:rFonts w:ascii="Times New Roman" w:hAnsi="Times New Roman" w:hint="eastAsia"/>
          <w:szCs w:val="24"/>
        </w:rPr>
        <w:t xml:space="preserve"> to </w:t>
      </w:r>
      <w:r>
        <w:rPr>
          <w:rFonts w:ascii="Times New Roman" w:hAnsi="Times New Roman"/>
          <w:szCs w:val="24"/>
        </w:rPr>
        <w:t>analyze</w:t>
      </w:r>
      <w:r>
        <w:rPr>
          <w:rFonts w:ascii="Times New Roman" w:hAnsi="Times New Roman" w:hint="eastAsia"/>
          <w:szCs w:val="24"/>
        </w:rPr>
        <w:t xml:space="preserve"> the col</w:t>
      </w:r>
      <w:r w:rsidR="00F37851">
        <w:rPr>
          <w:rFonts w:ascii="Times New Roman" w:hAnsi="Times New Roman" w:hint="eastAsia"/>
          <w:szCs w:val="24"/>
        </w:rPr>
        <w:t>lected data. The results showed</w:t>
      </w:r>
      <w:r>
        <w:rPr>
          <w:rFonts w:ascii="Times New Roman" w:hAnsi="Times New Roman" w:hint="eastAsia"/>
          <w:szCs w:val="24"/>
        </w:rPr>
        <w:t xml:space="preserve"> (1) The </w:t>
      </w:r>
      <w:r w:rsidR="005F3C06">
        <w:rPr>
          <w:rFonts w:ascii="Times New Roman" w:hAnsi="Times New Roman" w:hint="eastAsia"/>
          <w:szCs w:val="24"/>
        </w:rPr>
        <w:t>grow</w:t>
      </w:r>
      <w:r w:rsidR="00F37851">
        <w:rPr>
          <w:rFonts w:ascii="Times New Roman" w:hAnsi="Times New Roman" w:hint="eastAsia"/>
          <w:szCs w:val="24"/>
        </w:rPr>
        <w:t>th</w:t>
      </w:r>
      <w:r w:rsidR="005F3C06">
        <w:rPr>
          <w:rFonts w:ascii="Times New Roman" w:hAnsi="Times New Roman" w:hint="eastAsia"/>
          <w:szCs w:val="24"/>
        </w:rPr>
        <w:t xml:space="preserve"> of the </w:t>
      </w:r>
      <w:r>
        <w:rPr>
          <w:rFonts w:ascii="Times New Roman" w:hAnsi="Times New Roman" w:hint="eastAsia"/>
          <w:szCs w:val="24"/>
        </w:rPr>
        <w:t xml:space="preserve">numbers of </w:t>
      </w:r>
      <w:r>
        <w:rPr>
          <w:rFonts w:ascii="Times New Roman" w:hAnsi="Times New Roman"/>
          <w:szCs w:val="24"/>
        </w:rPr>
        <w:t>master’s</w:t>
      </w:r>
      <w:r>
        <w:rPr>
          <w:rFonts w:ascii="Times New Roman" w:hAnsi="Times New Roman" w:hint="eastAsia"/>
          <w:szCs w:val="24"/>
        </w:rPr>
        <w:t xml:space="preserve"> theses and doctoral dissertations in sport pedagogy was </w:t>
      </w:r>
      <w:r>
        <w:rPr>
          <w:rFonts w:ascii="Times New Roman" w:hAnsi="Times New Roman"/>
          <w:szCs w:val="24"/>
        </w:rPr>
        <w:t>obvious</w:t>
      </w:r>
      <w:r w:rsidR="005F3C06">
        <w:rPr>
          <w:rFonts w:ascii="Times New Roman" w:hAnsi="Times New Roman" w:hint="eastAsia"/>
          <w:szCs w:val="24"/>
        </w:rPr>
        <w:t xml:space="preserve">, </w:t>
      </w:r>
      <w:r>
        <w:rPr>
          <w:rFonts w:ascii="Times New Roman" w:hAnsi="Times New Roman" w:hint="eastAsia"/>
          <w:szCs w:val="24"/>
        </w:rPr>
        <w:t xml:space="preserve">from 1 to </w:t>
      </w:r>
      <w:r w:rsidR="005F3C06">
        <w:rPr>
          <w:rFonts w:ascii="Times New Roman" w:hAnsi="Times New Roman" w:hint="eastAsia"/>
          <w:szCs w:val="24"/>
        </w:rPr>
        <w:t xml:space="preserve">121 </w:t>
      </w:r>
      <w:r w:rsidR="00F37851">
        <w:rPr>
          <w:rFonts w:ascii="Times New Roman" w:hAnsi="Times New Roman" w:hint="eastAsia"/>
          <w:szCs w:val="24"/>
        </w:rPr>
        <w:t xml:space="preserve">copies </w:t>
      </w:r>
      <w:r w:rsidR="005F3C06">
        <w:rPr>
          <w:rFonts w:ascii="Times New Roman" w:hAnsi="Times New Roman" w:hint="eastAsia"/>
          <w:szCs w:val="24"/>
        </w:rPr>
        <w:t>each year, and 986 in total;</w:t>
      </w:r>
      <w:r>
        <w:rPr>
          <w:rFonts w:ascii="Times New Roman" w:hAnsi="Times New Roman" w:hint="eastAsia"/>
          <w:szCs w:val="24"/>
        </w:rPr>
        <w:t xml:space="preserve"> (2) </w:t>
      </w:r>
      <w:r w:rsidR="005F3C06">
        <w:rPr>
          <w:rFonts w:ascii="Times New Roman" w:hAnsi="Times New Roman" w:hint="eastAsia"/>
          <w:szCs w:val="24"/>
        </w:rPr>
        <w:t>A</w:t>
      </w:r>
      <w:r>
        <w:rPr>
          <w:rFonts w:ascii="Times New Roman" w:hAnsi="Times New Roman" w:hint="eastAsia"/>
          <w:szCs w:val="24"/>
        </w:rPr>
        <w:t xml:space="preserve"> huge gap between the numbers of </w:t>
      </w:r>
      <w:r>
        <w:rPr>
          <w:rFonts w:ascii="Times New Roman" w:hAnsi="Times New Roman"/>
          <w:szCs w:val="24"/>
        </w:rPr>
        <w:t>master’s</w:t>
      </w:r>
      <w:r>
        <w:rPr>
          <w:rFonts w:ascii="Times New Roman" w:hAnsi="Times New Roman" w:hint="eastAsia"/>
          <w:szCs w:val="24"/>
        </w:rPr>
        <w:t xml:space="preserve"> theses (n=946, 95.94%) and doctoral dissertations (n=40, 4.06%) in sport pedagogy was identified; (3) </w:t>
      </w:r>
      <w:r w:rsidR="005F3C06">
        <w:rPr>
          <w:rFonts w:ascii="Times New Roman" w:hAnsi="Times New Roman" w:hint="eastAsia"/>
          <w:szCs w:val="24"/>
        </w:rPr>
        <w:t xml:space="preserve">The </w:t>
      </w:r>
      <w:r>
        <w:rPr>
          <w:rFonts w:ascii="Times New Roman" w:hAnsi="Times New Roman" w:hint="eastAsia"/>
          <w:szCs w:val="24"/>
        </w:rPr>
        <w:t xml:space="preserve">trend of research topics had been shifted from curriculum to instruction since 2003; (4) </w:t>
      </w:r>
      <w:r w:rsidR="005F3C06">
        <w:rPr>
          <w:rFonts w:ascii="Times New Roman" w:hAnsi="Times New Roman" w:hint="eastAsia"/>
          <w:szCs w:val="24"/>
        </w:rPr>
        <w:t xml:space="preserve">Most researches were </w:t>
      </w:r>
      <w:r>
        <w:rPr>
          <w:rFonts w:ascii="Times New Roman" w:hAnsi="Times New Roman" w:hint="eastAsia"/>
          <w:szCs w:val="24"/>
        </w:rPr>
        <w:t>quantitative</w:t>
      </w:r>
      <w:r w:rsidR="005F3C06">
        <w:rPr>
          <w:rFonts w:ascii="Times New Roman" w:hAnsi="Times New Roman" w:hint="eastAsia"/>
          <w:szCs w:val="24"/>
        </w:rPr>
        <w:t xml:space="preserve"> and the dominated research methods were </w:t>
      </w:r>
      <w:r>
        <w:rPr>
          <w:rFonts w:ascii="Times New Roman" w:hAnsi="Times New Roman"/>
          <w:szCs w:val="24"/>
        </w:rPr>
        <w:t>questionnaires</w:t>
      </w:r>
      <w:r w:rsidR="005F3C06">
        <w:rPr>
          <w:rFonts w:ascii="Times New Roman" w:hAnsi="Times New Roman" w:hint="eastAsia"/>
          <w:szCs w:val="24"/>
        </w:rPr>
        <w:t xml:space="preserve"> and experiment (n=784, 79.51%);</w:t>
      </w:r>
      <w:r>
        <w:rPr>
          <w:rFonts w:ascii="Times New Roman" w:hAnsi="Times New Roman" w:hint="eastAsia"/>
          <w:szCs w:val="24"/>
        </w:rPr>
        <w:t xml:space="preserve"> (5) </w:t>
      </w:r>
      <w:r w:rsidR="005F3C06">
        <w:rPr>
          <w:rFonts w:ascii="Times New Roman" w:hAnsi="Times New Roman" w:hint="eastAsia"/>
          <w:szCs w:val="24"/>
        </w:rPr>
        <w:t>M</w:t>
      </w:r>
      <w:r>
        <w:rPr>
          <w:rFonts w:ascii="Times New Roman" w:hAnsi="Times New Roman" w:hint="eastAsia"/>
          <w:szCs w:val="24"/>
        </w:rPr>
        <w:t>ore than one-</w:t>
      </w:r>
      <w:r>
        <w:rPr>
          <w:rFonts w:ascii="Times New Roman" w:hAnsi="Times New Roman"/>
          <w:szCs w:val="24"/>
        </w:rPr>
        <w:t>fourth</w:t>
      </w:r>
      <w:r>
        <w:rPr>
          <w:rFonts w:ascii="Times New Roman" w:hAnsi="Times New Roman" w:hint="eastAsia"/>
          <w:szCs w:val="24"/>
        </w:rPr>
        <w:t xml:space="preserve"> of the research </w:t>
      </w:r>
      <w:r w:rsidR="005F3C06">
        <w:rPr>
          <w:rFonts w:ascii="Times New Roman" w:hAnsi="Times New Roman" w:hint="eastAsia"/>
          <w:szCs w:val="24"/>
        </w:rPr>
        <w:t>participant</w:t>
      </w:r>
      <w:r>
        <w:rPr>
          <w:rFonts w:ascii="Times New Roman" w:hAnsi="Times New Roman"/>
          <w:szCs w:val="24"/>
        </w:rPr>
        <w:t>s</w:t>
      </w:r>
      <w:r>
        <w:rPr>
          <w:rFonts w:ascii="Times New Roman" w:hAnsi="Times New Roman" w:hint="eastAsia"/>
          <w:szCs w:val="24"/>
        </w:rPr>
        <w:t xml:space="preserve"> were primary school students (n=260, 26.37%), one-fifth were secondary school students (n=198, 20.08%). Future studies were suggested to focus on (1) </w:t>
      </w:r>
      <w:r w:rsidR="00F37851">
        <w:rPr>
          <w:rFonts w:ascii="Times New Roman" w:hAnsi="Times New Roman" w:hint="eastAsia"/>
          <w:szCs w:val="24"/>
        </w:rPr>
        <w:t>Reviewing t</w:t>
      </w:r>
      <w:r>
        <w:rPr>
          <w:rFonts w:ascii="Times New Roman" w:hAnsi="Times New Roman" w:hint="eastAsia"/>
          <w:szCs w:val="24"/>
        </w:rPr>
        <w:t xml:space="preserve">heses and </w:t>
      </w:r>
      <w:r>
        <w:rPr>
          <w:rFonts w:ascii="Times New Roman" w:hAnsi="Times New Roman"/>
          <w:szCs w:val="24"/>
        </w:rPr>
        <w:t>dissertations</w:t>
      </w:r>
      <w:r>
        <w:rPr>
          <w:rFonts w:ascii="Times New Roman" w:hAnsi="Times New Roman" w:hint="eastAsia"/>
          <w:szCs w:val="24"/>
        </w:rPr>
        <w:t xml:space="preserve"> on teaching in physical education; (2) </w:t>
      </w:r>
      <w:r w:rsidR="00F37851">
        <w:rPr>
          <w:rFonts w:ascii="Times New Roman" w:hAnsi="Times New Roman" w:hint="eastAsia"/>
          <w:szCs w:val="24"/>
        </w:rPr>
        <w:t xml:space="preserve">Reviewing </w:t>
      </w:r>
      <w:r w:rsidR="005F3C06">
        <w:rPr>
          <w:rFonts w:ascii="Times New Roman" w:hAnsi="Times New Roman" w:hint="eastAsia"/>
          <w:szCs w:val="24"/>
        </w:rPr>
        <w:t>J</w:t>
      </w:r>
      <w:r>
        <w:rPr>
          <w:rFonts w:ascii="Times New Roman" w:hAnsi="Times New Roman" w:hint="eastAsia"/>
          <w:szCs w:val="24"/>
        </w:rPr>
        <w:t xml:space="preserve">ournal articles on sport pedagogy; (3) </w:t>
      </w:r>
      <w:r w:rsidR="005F3C06">
        <w:rPr>
          <w:rFonts w:ascii="Times New Roman" w:hAnsi="Times New Roman" w:hint="eastAsia"/>
          <w:szCs w:val="24"/>
        </w:rPr>
        <w:t>C</w:t>
      </w:r>
      <w:r>
        <w:rPr>
          <w:rFonts w:ascii="Times New Roman" w:hAnsi="Times New Roman"/>
          <w:szCs w:val="24"/>
        </w:rPr>
        <w:t>onducting</w:t>
      </w:r>
      <w:r>
        <w:rPr>
          <w:rFonts w:ascii="Times New Roman" w:hAnsi="Times New Roman" w:hint="eastAsia"/>
          <w:szCs w:val="24"/>
        </w:rPr>
        <w:t xml:space="preserve"> qualitative methods in researches on teaching in physical education and curriculum development; (4) </w:t>
      </w:r>
      <w:r w:rsidR="00F37851">
        <w:rPr>
          <w:rFonts w:ascii="Times New Roman" w:hAnsi="Times New Roman"/>
          <w:szCs w:val="24"/>
        </w:rPr>
        <w:t>Emphasizing</w:t>
      </w:r>
      <w:r w:rsidR="00F37851">
        <w:rPr>
          <w:rFonts w:ascii="Times New Roman" w:hAnsi="Times New Roman" w:hint="eastAsia"/>
          <w:szCs w:val="24"/>
        </w:rPr>
        <w:t xml:space="preserve"> p</w:t>
      </w:r>
      <w:r>
        <w:rPr>
          <w:rFonts w:ascii="Times New Roman" w:hAnsi="Times New Roman" w:hint="eastAsia"/>
          <w:szCs w:val="24"/>
        </w:rPr>
        <w:t>hysical education teacher education.</w:t>
      </w:r>
    </w:p>
    <w:p w:rsidR="00E262D2" w:rsidRPr="005C5C2A" w:rsidRDefault="00E262D2" w:rsidP="002F7778">
      <w:pPr>
        <w:rPr>
          <w:rFonts w:ascii="Times New Roman" w:eastAsia="DFKai-SB" w:hAnsi="Times New Roman" w:cs="Arial"/>
          <w:szCs w:val="20"/>
        </w:rPr>
      </w:pPr>
    </w:p>
    <w:p w:rsidR="00E262D2" w:rsidRPr="005C5C2A" w:rsidRDefault="00E262D2" w:rsidP="002F7778">
      <w:pPr>
        <w:rPr>
          <w:rFonts w:ascii="Times New Roman" w:eastAsia="DFKai-SB" w:hAnsi="Times New Roman" w:cs="Arial"/>
          <w:szCs w:val="20"/>
        </w:rPr>
      </w:pPr>
      <w:r>
        <w:rPr>
          <w:rFonts w:ascii="Times New Roman" w:eastAsia="DFKai-SB" w:hAnsi="Times New Roman" w:cs="Arial" w:hint="eastAsia"/>
          <w:szCs w:val="20"/>
        </w:rPr>
        <w:t>Yung-Ju CHEN: 60030001A@ntnu.edu.tw</w:t>
      </w:r>
    </w:p>
    <w:p w:rsidR="00E262D2" w:rsidRPr="005C5C2A" w:rsidRDefault="00D14930" w:rsidP="002F7778">
      <w:pPr>
        <w:rPr>
          <w:rFonts w:ascii="Times New Roman" w:eastAsia="DFKai-SB" w:hAnsi="Times New Roman" w:cs="Arial"/>
          <w:szCs w:val="20"/>
        </w:rPr>
      </w:pPr>
      <w:r>
        <w:rPr>
          <w:rFonts w:ascii="Times New Roman" w:eastAsia="DFKai-SB" w:hAnsi="Times New Roman" w:cs="Arial"/>
          <w:szCs w:val="20"/>
        </w:rPr>
        <w:t>Word</w:t>
      </w:r>
      <w:r w:rsidR="00E262D2">
        <w:rPr>
          <w:rFonts w:ascii="Times New Roman" w:eastAsia="DFKai-SB" w:hAnsi="Times New Roman" w:cs="Arial"/>
          <w:szCs w:val="20"/>
        </w:rPr>
        <w:t xml:space="preserve"> count</w:t>
      </w:r>
      <w:r w:rsidR="00651DB1">
        <w:rPr>
          <w:rFonts w:ascii="Times New Roman" w:eastAsia="DFKai-SB" w:hAnsi="Times New Roman" w:cs="Arial" w:hint="eastAsia"/>
          <w:szCs w:val="20"/>
        </w:rPr>
        <w:t>: 25</w:t>
      </w:r>
      <w:r w:rsidR="00E262D2">
        <w:rPr>
          <w:rFonts w:ascii="Times New Roman" w:eastAsia="DFKai-SB" w:hAnsi="Times New Roman" w:cs="Arial" w:hint="eastAsia"/>
          <w:szCs w:val="20"/>
        </w:rPr>
        <w:t>8 (</w:t>
      </w:r>
      <w:r w:rsidR="00E262D2">
        <w:rPr>
          <w:rFonts w:ascii="Times New Roman" w:eastAsia="DFKai-SB" w:hAnsi="Times New Roman" w:cs="Arial"/>
          <w:szCs w:val="20"/>
        </w:rPr>
        <w:t>abstract</w:t>
      </w:r>
      <w:r w:rsidR="00E262D2">
        <w:rPr>
          <w:rFonts w:ascii="Times New Roman" w:eastAsia="DFKai-SB" w:hAnsi="Times New Roman" w:cs="Arial" w:hint="eastAsia"/>
          <w:szCs w:val="20"/>
        </w:rPr>
        <w:t xml:space="preserve"> body)</w:t>
      </w:r>
      <w:r w:rsidR="002F7778">
        <w:rPr>
          <w:rFonts w:ascii="Times New Roman" w:eastAsia="DFKai-SB" w:hAnsi="Times New Roman" w:cs="Arial"/>
          <w:szCs w:val="20"/>
        </w:rPr>
        <w:t xml:space="preserve"> </w:t>
      </w:r>
    </w:p>
    <w:p w:rsidR="00E262D2" w:rsidRPr="005C5C2A" w:rsidRDefault="00D14930" w:rsidP="002F7778">
      <w:pPr>
        <w:rPr>
          <w:rFonts w:ascii="Times New Roman" w:eastAsia="DFKai-SB" w:hAnsi="Times New Roman" w:cs="Arial"/>
          <w:szCs w:val="20"/>
        </w:rPr>
      </w:pPr>
      <w:r>
        <w:rPr>
          <w:rFonts w:ascii="Times New Roman" w:eastAsia="DFKai-SB" w:hAnsi="Times New Roman" w:cs="Arial" w:hint="eastAsia"/>
          <w:szCs w:val="20"/>
        </w:rPr>
        <w:t>Preferred Presentation Style:</w:t>
      </w:r>
      <w:r w:rsidR="00515BED">
        <w:rPr>
          <w:rFonts w:ascii="Times New Roman" w:eastAsia="DFKai-SB" w:hAnsi="Times New Roman" w:cs="Arial" w:hint="eastAsia"/>
          <w:szCs w:val="20"/>
        </w:rPr>
        <w:t xml:space="preserve"> O</w:t>
      </w:r>
      <w:r w:rsidR="00E262D2">
        <w:rPr>
          <w:rFonts w:ascii="Times New Roman" w:eastAsia="DFKai-SB" w:hAnsi="Times New Roman" w:cs="Arial" w:hint="eastAsia"/>
          <w:szCs w:val="20"/>
        </w:rPr>
        <w:t xml:space="preserve">ral </w:t>
      </w:r>
    </w:p>
    <w:p w:rsidR="00997F4D" w:rsidRPr="00E262D2" w:rsidRDefault="0016748F" w:rsidP="002F7778"/>
    <w:sectPr w:rsidR="00997F4D" w:rsidRPr="00E262D2" w:rsidSect="00F37851">
      <w:pgSz w:w="11906" w:h="16838"/>
      <w:pgMar w:top="1701" w:right="1440" w:bottom="1440" w:left="144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휴먼명조">
    <w:altName w:val="바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DFKai-SB">
    <w:altName w:val="Microsoft JhengHei Light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2D2"/>
    <w:rsid w:val="000D0459"/>
    <w:rsid w:val="00125CFD"/>
    <w:rsid w:val="0016748F"/>
    <w:rsid w:val="002C14B2"/>
    <w:rsid w:val="002F570D"/>
    <w:rsid w:val="002F7778"/>
    <w:rsid w:val="003611AB"/>
    <w:rsid w:val="00515BED"/>
    <w:rsid w:val="005F3C06"/>
    <w:rsid w:val="00651DB1"/>
    <w:rsid w:val="009226D1"/>
    <w:rsid w:val="00BA7C98"/>
    <w:rsid w:val="00C37314"/>
    <w:rsid w:val="00C65CAA"/>
    <w:rsid w:val="00D14930"/>
    <w:rsid w:val="00E01916"/>
    <w:rsid w:val="00E262D2"/>
    <w:rsid w:val="00E517C9"/>
    <w:rsid w:val="00F37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62D2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262D2"/>
    <w:pPr>
      <w:widowControl w:val="0"/>
      <w:wordWrap w:val="0"/>
      <w:autoSpaceDE w:val="0"/>
      <w:autoSpaceDN w:val="0"/>
      <w:spacing w:afterAutospacing="1"/>
      <w:jc w:val="both"/>
    </w:pPr>
    <w:rPr>
      <w:rFonts w:ascii="Times New Roman" w:eastAsia="휴먼명조" w:hAnsi="Times New Roman" w:cs="Times New Roman"/>
      <w:spacing w:val="-20"/>
      <w:w w:val="90"/>
      <w:kern w:val="0"/>
      <w:szCs w:val="24"/>
      <w:lang w:eastAsia="ko-KR"/>
    </w:rPr>
  </w:style>
  <w:style w:type="character" w:customStyle="1" w:styleId="apple-converted-space">
    <w:name w:val="apple-converted-space"/>
    <w:basedOn w:val="a0"/>
    <w:rsid w:val="00125CF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62D2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262D2"/>
    <w:pPr>
      <w:widowControl w:val="0"/>
      <w:wordWrap w:val="0"/>
      <w:autoSpaceDE w:val="0"/>
      <w:autoSpaceDN w:val="0"/>
      <w:spacing w:afterAutospacing="1"/>
      <w:jc w:val="both"/>
    </w:pPr>
    <w:rPr>
      <w:rFonts w:ascii="Times New Roman" w:eastAsia="휴먼명조" w:hAnsi="Times New Roman" w:cs="Times New Roman"/>
      <w:spacing w:val="-20"/>
      <w:w w:val="90"/>
      <w:kern w:val="0"/>
      <w:szCs w:val="24"/>
      <w:lang w:eastAsia="ko-KR"/>
    </w:rPr>
  </w:style>
  <w:style w:type="character" w:customStyle="1" w:styleId="apple-converted-space">
    <w:name w:val="apple-converted-space"/>
    <w:basedOn w:val="a0"/>
    <w:rsid w:val="00125C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2014-06-25T16:45:00Z</cp:lastPrinted>
  <dcterms:created xsi:type="dcterms:W3CDTF">2017-03-14T09:01:00Z</dcterms:created>
  <dcterms:modified xsi:type="dcterms:W3CDTF">2017-03-14T09:01:00Z</dcterms:modified>
</cp:coreProperties>
</file>