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6BBBE8" w14:textId="32F52B49" w:rsidR="00946687" w:rsidRPr="00F71D8C" w:rsidRDefault="006310A2" w:rsidP="008C45E6">
      <w:pPr>
        <w:pStyle w:val="TitlePaperEuralex"/>
      </w:pPr>
      <w:r w:rsidRPr="00F71D8C">
        <w:rPr>
          <w:rFonts w:hint="eastAsia"/>
        </w:rPr>
        <w:t>T</w:t>
      </w:r>
      <w:r w:rsidR="00F71D8C" w:rsidRPr="00F71D8C">
        <w:t>itle</w:t>
      </w:r>
    </w:p>
    <w:p w14:paraId="410C6A7D" w14:textId="77777777" w:rsidR="00F71D8C" w:rsidRDefault="00F71D8C" w:rsidP="0055681B">
      <w:pPr>
        <w:pStyle w:val="AuthorNamesEuralex"/>
        <w:rPr>
          <w:lang w:eastAsia="ko-KR"/>
        </w:rPr>
      </w:pPr>
    </w:p>
    <w:p w14:paraId="5914AF49" w14:textId="4867614C" w:rsidR="00946687" w:rsidRPr="004E1364" w:rsidRDefault="00F71D8C" w:rsidP="0055681B">
      <w:pPr>
        <w:pStyle w:val="AuthorNamesEuralex"/>
      </w:pPr>
      <w:r>
        <w:rPr>
          <w:lang w:eastAsia="ko-KR"/>
        </w:rPr>
        <w:t>Author 1 [First Name Surname], Author 2 [First Name Surname]</w:t>
      </w:r>
    </w:p>
    <w:p w14:paraId="0995750A" w14:textId="59D446B9" w:rsidR="00946687" w:rsidRPr="00E57CA3" w:rsidRDefault="007E6932" w:rsidP="00946687">
      <w:pPr>
        <w:pStyle w:val="AuthorAffMailEuralex"/>
        <w:rPr>
          <w:rFonts w:eastAsiaTheme="minorEastAsia"/>
          <w:lang w:val="fr-FR" w:eastAsia="ko-KR"/>
        </w:rPr>
      </w:pPr>
      <w:r w:rsidRPr="00E57CA3">
        <w:rPr>
          <w:rFonts w:eastAsiaTheme="minorEastAsia" w:hint="eastAsia"/>
          <w:lang w:val="fr-FR" w:eastAsia="ko-KR"/>
        </w:rPr>
        <w:t>I</w:t>
      </w:r>
      <w:r w:rsidRPr="00E57CA3">
        <w:rPr>
          <w:rFonts w:eastAsiaTheme="minorEastAsia"/>
          <w:lang w:val="fr-FR" w:eastAsia="ko-KR"/>
        </w:rPr>
        <w:t>nstitution</w:t>
      </w:r>
      <w:r w:rsidR="00F71D8C" w:rsidRPr="00E57CA3">
        <w:rPr>
          <w:rFonts w:eastAsiaTheme="minorEastAsia"/>
          <w:lang w:val="fr-FR" w:eastAsia="ko-KR"/>
        </w:rPr>
        <w:t xml:space="preserve"> 1, </w:t>
      </w:r>
      <w:r w:rsidRPr="00E57CA3">
        <w:rPr>
          <w:rFonts w:eastAsiaTheme="minorEastAsia"/>
          <w:lang w:val="fr-FR" w:eastAsia="ko-KR"/>
        </w:rPr>
        <w:t>Institution</w:t>
      </w:r>
      <w:r w:rsidR="00F71D8C" w:rsidRPr="00E57CA3">
        <w:rPr>
          <w:rFonts w:eastAsiaTheme="minorEastAsia"/>
          <w:lang w:val="fr-FR" w:eastAsia="ko-KR"/>
        </w:rPr>
        <w:t xml:space="preserve"> 2</w:t>
      </w:r>
    </w:p>
    <w:p w14:paraId="45B7BB3A" w14:textId="5C4AAE2E" w:rsidR="00946687" w:rsidRPr="006310A2" w:rsidRDefault="00946687" w:rsidP="00946687">
      <w:pPr>
        <w:pStyle w:val="AuthorAffMailEuralex"/>
        <w:rPr>
          <w:lang w:val="it-IT"/>
        </w:rPr>
      </w:pPr>
      <w:r w:rsidRPr="006310A2">
        <w:rPr>
          <w:lang w:val="it-IT"/>
        </w:rPr>
        <w:t>E-mail</w:t>
      </w:r>
      <w:r w:rsidR="00F71D8C">
        <w:rPr>
          <w:lang w:val="it-IT"/>
        </w:rPr>
        <w:t xml:space="preserve"> 1, E-mail 2</w:t>
      </w:r>
    </w:p>
    <w:p w14:paraId="34967B8F" w14:textId="77777777" w:rsidR="00946687" w:rsidRPr="006310A2" w:rsidRDefault="006310A2" w:rsidP="00946687">
      <w:pPr>
        <w:pStyle w:val="AbstractAcknowledgementsHeadingEuralex"/>
        <w:rPr>
          <w:rFonts w:eastAsiaTheme="minorEastAsia"/>
          <w:lang w:eastAsia="ko-KR"/>
        </w:rPr>
      </w:pPr>
      <w:r>
        <w:t>Abstract</w:t>
      </w:r>
    </w:p>
    <w:p w14:paraId="0C0EEE7A" w14:textId="70F3E19A" w:rsidR="00946687" w:rsidRPr="00CE340D" w:rsidRDefault="00B2672A" w:rsidP="0055681B">
      <w:pPr>
        <w:pStyle w:val="AbstractAcknowledgementTextEuralex"/>
        <w:rPr>
          <w:rFonts w:eastAsiaTheme="minorEastAsia"/>
          <w:lang w:eastAsia="ko-KR"/>
        </w:rPr>
      </w:pPr>
      <w:r>
        <w:rPr>
          <w:rFonts w:eastAsiaTheme="minorEastAsia" w:hint="eastAsia"/>
          <w:lang w:eastAsia="ko-KR"/>
        </w:rPr>
        <w:t>E</w:t>
      </w:r>
      <w:r w:rsidR="00BF5CF6">
        <w:rPr>
          <w:rFonts w:eastAsiaTheme="minorEastAsia"/>
          <w:lang w:eastAsia="ko-KR"/>
        </w:rPr>
        <w:t xml:space="preserve">ach </w:t>
      </w:r>
      <w:r w:rsidR="00BF5CF6">
        <w:t>paper must include an abstract of max. 200 words</w:t>
      </w:r>
      <w:r w:rsidR="00E57CA3">
        <w:t>, written in English</w:t>
      </w:r>
      <w:r w:rsidR="00BF5CF6">
        <w:t>.</w:t>
      </w:r>
    </w:p>
    <w:p w14:paraId="33DF6369" w14:textId="748CEA3F" w:rsidR="00946687" w:rsidRDefault="00946687" w:rsidP="00946687">
      <w:pPr>
        <w:pStyle w:val="KeywordsEURALEX"/>
      </w:pPr>
      <w:r w:rsidRPr="00143C19">
        <w:rPr>
          <w:b/>
          <w:bCs/>
          <w:sz w:val="20"/>
        </w:rPr>
        <w:t>Keywords</w:t>
      </w:r>
      <w:r w:rsidRPr="0085317C">
        <w:t>:</w:t>
      </w:r>
      <w:r w:rsidRPr="009B7151">
        <w:t xml:space="preserve"> </w:t>
      </w:r>
      <w:r w:rsidR="00BF5CF6">
        <w:t>Keyword 1, Keyword 2, Keyword 3, Keyword 4</w:t>
      </w:r>
    </w:p>
    <w:p w14:paraId="1BF5899D" w14:textId="0E88EC80" w:rsidR="00946687" w:rsidRDefault="00644F0C" w:rsidP="008C45E6">
      <w:pPr>
        <w:pStyle w:val="1"/>
      </w:pPr>
      <w:r>
        <w:rPr>
          <w:lang w:eastAsia="ko-KR"/>
        </w:rPr>
        <w:t>Heading 1</w:t>
      </w:r>
      <w:r w:rsidR="00835194">
        <w:rPr>
          <w:lang w:eastAsia="ko-KR"/>
        </w:rPr>
        <w:t xml:space="preserve"> </w:t>
      </w:r>
    </w:p>
    <w:p w14:paraId="3F74DC32" w14:textId="49D8D239" w:rsidR="00644F0C" w:rsidRPr="007E6932" w:rsidRDefault="00644F0C" w:rsidP="00146F00">
      <w:pPr>
        <w:rPr>
          <w:lang w:val="en-GB"/>
        </w:rPr>
      </w:pPr>
      <w:r w:rsidRPr="009746EC">
        <w:rPr>
          <w:lang w:val="en-GB"/>
        </w:rPr>
        <w:t xml:space="preserve">When preparing the paper, it is recommended to write directly into this </w:t>
      </w:r>
      <w:r>
        <w:rPr>
          <w:lang w:val="en-GB"/>
        </w:rPr>
        <w:t>document template</w:t>
      </w:r>
      <w:r w:rsidR="00402D6E" w:rsidRPr="00131932">
        <w:rPr>
          <w:rStyle w:val="a4"/>
        </w:rPr>
        <w:footnoteReference w:id="1"/>
      </w:r>
      <w:r w:rsidRPr="009746EC">
        <w:rPr>
          <w:lang w:val="en-GB"/>
        </w:rPr>
        <w:t xml:space="preserve"> and to replace the model text</w:t>
      </w:r>
      <w:r>
        <w:rPr>
          <w:lang w:val="en-GB"/>
        </w:rPr>
        <w:t>.</w:t>
      </w:r>
      <w:r w:rsidR="007E6932">
        <w:rPr>
          <w:lang w:val="en-GB"/>
        </w:rPr>
        <w:t xml:space="preserve"> </w:t>
      </w:r>
      <w:r w:rsidR="007E6932" w:rsidRPr="007E6932">
        <w:rPr>
          <w:lang w:val="en-GB"/>
        </w:rPr>
        <w:t xml:space="preserve">The basic structure of each text consists of the title, author(s), </w:t>
      </w:r>
      <w:r w:rsidR="007E6932">
        <w:rPr>
          <w:lang w:val="en-GB"/>
        </w:rPr>
        <w:t xml:space="preserve">institution, e-mail, </w:t>
      </w:r>
      <w:r w:rsidR="007E6932" w:rsidRPr="007E6932">
        <w:rPr>
          <w:lang w:val="en-GB"/>
        </w:rPr>
        <w:t>abstract, keywords, structured main text, references</w:t>
      </w:r>
      <w:r w:rsidR="007E6932">
        <w:rPr>
          <w:lang w:val="en-GB"/>
        </w:rPr>
        <w:t>.</w:t>
      </w:r>
      <w:r w:rsidR="000C5A46">
        <w:rPr>
          <w:lang w:val="en-GB"/>
        </w:rPr>
        <w:t xml:space="preserve"> </w:t>
      </w:r>
      <w:r w:rsidR="00792DE4">
        <w:rPr>
          <w:lang w:val="en-GB"/>
        </w:rPr>
        <w:t>Do not insert blank lines between section</w:t>
      </w:r>
      <w:r w:rsidR="00835194">
        <w:rPr>
          <w:lang w:val="en-GB"/>
        </w:rPr>
        <w:t>s or paragraphs.</w:t>
      </w:r>
    </w:p>
    <w:p w14:paraId="6CAEF8A9" w14:textId="4A8DCE0F" w:rsidR="003A0D78" w:rsidRPr="004A782F" w:rsidRDefault="001E7BA1" w:rsidP="008C45E6">
      <w:pPr>
        <w:pStyle w:val="1"/>
        <w:numPr>
          <w:ilvl w:val="0"/>
          <w:numId w:val="0"/>
        </w:numPr>
        <w:rPr>
          <w:lang w:eastAsia="ko-KR"/>
        </w:rPr>
      </w:pPr>
      <w:r>
        <w:rPr>
          <w:lang w:eastAsia="ko-KR"/>
        </w:rPr>
        <w:t>1</w:t>
      </w:r>
      <w:r w:rsidR="00644F0C" w:rsidRPr="00644F0C">
        <w:rPr>
          <w:lang w:eastAsia="ko-KR"/>
        </w:rPr>
        <w:t>.1.</w:t>
      </w:r>
      <w:r w:rsidR="003A0D78" w:rsidRPr="00644F0C">
        <w:rPr>
          <w:lang w:eastAsia="ko-KR"/>
        </w:rPr>
        <w:t xml:space="preserve"> </w:t>
      </w:r>
      <w:r w:rsidR="00644F0C" w:rsidRPr="00644F0C">
        <w:rPr>
          <w:lang w:eastAsia="ko-KR"/>
        </w:rPr>
        <w:t>Heading 2</w:t>
      </w:r>
    </w:p>
    <w:p w14:paraId="52BFF0D4" w14:textId="41F41A34" w:rsidR="00946687" w:rsidRPr="00F74F8B" w:rsidRDefault="007E6932" w:rsidP="00F75A3C">
      <w:r w:rsidRPr="00F74F8B">
        <w:t>Full papers should have a minimum of 6 and a maximum of 10 pages including references</w:t>
      </w:r>
      <w:r w:rsidR="00893B9F" w:rsidRPr="00F74F8B">
        <w:t>, tables, and figures</w:t>
      </w:r>
      <w:r w:rsidRPr="00F74F8B">
        <w:t>.</w:t>
      </w:r>
      <w:r w:rsidR="00344525" w:rsidRPr="00F74F8B">
        <w:t xml:space="preserve"> Poster p</w:t>
      </w:r>
      <w:r w:rsidRPr="00F74F8B">
        <w:t>apers should have a minimum of 4 and a maximum of 6 pages including references</w:t>
      </w:r>
      <w:r w:rsidR="00893B9F" w:rsidRPr="00F74F8B">
        <w:t>, tables, and figures</w:t>
      </w:r>
      <w:r w:rsidRPr="00F74F8B">
        <w:t xml:space="preserve">. Each paper should be submitted both as a </w:t>
      </w:r>
      <w:r w:rsidR="00E851F1" w:rsidRPr="00F74F8B">
        <w:t>doc/</w:t>
      </w:r>
      <w:r w:rsidRPr="00F74F8B">
        <w:t>docx file</w:t>
      </w:r>
      <w:r w:rsidR="00E851F1" w:rsidRPr="00F74F8B">
        <w:t xml:space="preserve"> </w:t>
      </w:r>
      <w:r w:rsidR="00792DE4" w:rsidRPr="00F74F8B">
        <w:t>and</w:t>
      </w:r>
      <w:r w:rsidR="00E851F1" w:rsidRPr="00F74F8B">
        <w:t xml:space="preserve"> a PDF file</w:t>
      </w:r>
      <w:r w:rsidR="00F74F8B" w:rsidRPr="00F74F8B">
        <w:t>.</w:t>
      </w:r>
    </w:p>
    <w:p w14:paraId="599DD8E3" w14:textId="77777777" w:rsidR="004257C1" w:rsidRPr="003A574D" w:rsidRDefault="004257C1" w:rsidP="004257C1">
      <w:pPr>
        <w:pStyle w:val="3"/>
        <w:numPr>
          <w:ilvl w:val="0"/>
          <w:numId w:val="0"/>
        </w:numPr>
      </w:pPr>
      <w:r>
        <w:t>1.1.1 Heading 3</w:t>
      </w:r>
    </w:p>
    <w:p w14:paraId="179664EB" w14:textId="4C9E0ABE" w:rsidR="004257C1" w:rsidRDefault="009D6E76" w:rsidP="00F75A3C">
      <w:pPr>
        <w:rPr>
          <w:rFonts w:eastAsiaTheme="minorEastAsia"/>
          <w:lang w:eastAsia="ko-KR"/>
        </w:rPr>
      </w:pPr>
      <w:r>
        <w:rPr>
          <w:rFonts w:eastAsiaTheme="minorEastAsia"/>
          <w:lang w:eastAsia="ko-KR"/>
        </w:rPr>
        <w:t>In-line references</w:t>
      </w:r>
      <w:r w:rsidR="006A7130">
        <w:rPr>
          <w:rFonts w:eastAsiaTheme="minorEastAsia"/>
          <w:lang w:eastAsia="ko-KR"/>
        </w:rPr>
        <w:t xml:space="preserve"> should be given in brackets as follows (</w:t>
      </w:r>
      <w:r w:rsidR="0079097F">
        <w:rPr>
          <w:rFonts w:eastAsiaTheme="minorEastAsia"/>
          <w:lang w:eastAsia="ko-KR"/>
        </w:rPr>
        <w:t>Brown 2011</w:t>
      </w:r>
      <w:r w:rsidR="00AC43B8">
        <w:rPr>
          <w:rFonts w:eastAsiaTheme="minorEastAsia"/>
          <w:lang w:eastAsia="ko-KR"/>
        </w:rPr>
        <w:t>, p. 56).</w:t>
      </w:r>
      <w:r w:rsidR="00910162">
        <w:rPr>
          <w:rFonts w:eastAsiaTheme="minorEastAsia"/>
          <w:lang w:eastAsia="ko-KR"/>
        </w:rPr>
        <w:t xml:space="preserve"> Long quotations (three lines or more) should be presented in a separate paragraph</w:t>
      </w:r>
      <w:r w:rsidR="00B241E8">
        <w:rPr>
          <w:rFonts w:eastAsiaTheme="minorEastAsia"/>
          <w:lang w:eastAsia="ko-KR"/>
        </w:rPr>
        <w:t xml:space="preserve"> </w:t>
      </w:r>
    </w:p>
    <w:p w14:paraId="4484357B" w14:textId="4D38E28E" w:rsidR="00910162" w:rsidRDefault="001D0C76" w:rsidP="00E23229">
      <w:pPr>
        <w:pStyle w:val="Longquote"/>
      </w:pPr>
      <w:r>
        <w:t>Long quote. (Brown 2011, pp. 56-57)</w:t>
      </w:r>
    </w:p>
    <w:p w14:paraId="1A584E4F" w14:textId="4F73099D" w:rsidR="005A1BA5" w:rsidRDefault="00F14B5C" w:rsidP="005A1BA5">
      <w:r>
        <w:t>Examples should be presented as follows.</w:t>
      </w:r>
    </w:p>
    <w:p w14:paraId="64D7ACA7" w14:textId="369C8C2B" w:rsidR="00EE01C0" w:rsidRDefault="00EE01C0" w:rsidP="00E23229">
      <w:pPr>
        <w:pStyle w:val="ExampleEURALEX"/>
        <w:rPr>
          <w:lang w:eastAsia="ko-KR"/>
        </w:rPr>
      </w:pPr>
      <w:r w:rsidRPr="00FB714F">
        <w:rPr>
          <w:rFonts w:hint="eastAsia"/>
          <w:lang w:eastAsia="ko-KR"/>
        </w:rPr>
        <w:t>(1)</w:t>
      </w:r>
      <w:r w:rsidR="002D6A60">
        <w:rPr>
          <w:lang w:eastAsia="ko-KR"/>
        </w:rPr>
        <w:tab/>
      </w:r>
      <w:r w:rsidR="00E70601">
        <w:rPr>
          <w:lang w:eastAsia="ko-KR"/>
        </w:rPr>
        <w:t xml:space="preserve">a. </w:t>
      </w:r>
      <w:r>
        <w:rPr>
          <w:lang w:eastAsia="ko-KR"/>
        </w:rPr>
        <w:t>All examples must be numbered consecutively</w:t>
      </w:r>
      <w:r w:rsidR="00E70601">
        <w:rPr>
          <w:lang w:eastAsia="ko-KR"/>
        </w:rPr>
        <w:t xml:space="preserve"> throughout the paper.</w:t>
      </w:r>
    </w:p>
    <w:p w14:paraId="1BA77036" w14:textId="00FF6AC2" w:rsidR="00E70601" w:rsidRPr="00E70601" w:rsidRDefault="00E70601" w:rsidP="00E23229">
      <w:pPr>
        <w:pStyle w:val="ExampleEURALEX"/>
        <w:rPr>
          <w:lang w:eastAsia="ko-KR"/>
        </w:rPr>
      </w:pPr>
      <w:r>
        <w:rPr>
          <w:lang w:eastAsia="ko-KR"/>
        </w:rPr>
        <w:tab/>
        <w:t>b. Sub-example</w:t>
      </w:r>
    </w:p>
    <w:p w14:paraId="41075FBB" w14:textId="391AC3DB" w:rsidR="00EE01C0" w:rsidRPr="00DE0520" w:rsidRDefault="00EE01C0" w:rsidP="00E23229">
      <w:pPr>
        <w:pStyle w:val="ExampleEURALEX"/>
        <w:rPr>
          <w:lang w:eastAsia="ko-KR"/>
        </w:rPr>
      </w:pPr>
      <w:r w:rsidRPr="00FB714F">
        <w:rPr>
          <w:rFonts w:hint="eastAsia"/>
          <w:lang w:eastAsia="ko-KR"/>
        </w:rPr>
        <w:t>(2</w:t>
      </w:r>
      <w:r w:rsidRPr="00DE0520">
        <w:rPr>
          <w:rFonts w:hint="eastAsia"/>
          <w:lang w:eastAsia="ko-KR"/>
        </w:rPr>
        <w:t>)</w:t>
      </w:r>
      <w:r>
        <w:rPr>
          <w:lang w:eastAsia="ko-KR"/>
        </w:rPr>
        <w:tab/>
      </w:r>
      <w:r w:rsidRPr="00DE0520">
        <w:rPr>
          <w:lang w:eastAsia="ko-KR"/>
        </w:rPr>
        <w:t>Example</w:t>
      </w:r>
    </w:p>
    <w:p w14:paraId="1B177DFA" w14:textId="02F0D15D" w:rsidR="00F75A3C" w:rsidRDefault="00344926" w:rsidP="00F75A3C">
      <w:pPr>
        <w:rPr>
          <w:rFonts w:eastAsiaTheme="minorEastAsia"/>
          <w:lang w:eastAsia="ko-KR"/>
        </w:rPr>
      </w:pPr>
      <w:r>
        <w:rPr>
          <w:rFonts w:eastAsiaTheme="minorEastAsia"/>
          <w:lang w:eastAsia="ko-KR"/>
        </w:rPr>
        <w:t xml:space="preserve">Lists can be presented </w:t>
      </w:r>
      <w:r w:rsidR="007F12B8">
        <w:rPr>
          <w:rFonts w:eastAsiaTheme="minorEastAsia"/>
          <w:lang w:eastAsia="ko-KR"/>
        </w:rPr>
        <w:t xml:space="preserve">either in the form of a numbered list or a </w:t>
      </w:r>
      <w:r w:rsidR="00B96C81">
        <w:rPr>
          <w:rFonts w:eastAsiaTheme="minorEastAsia"/>
          <w:lang w:eastAsia="ko-KR"/>
        </w:rPr>
        <w:t>hyphened</w:t>
      </w:r>
      <w:r w:rsidR="007F12B8">
        <w:rPr>
          <w:rFonts w:eastAsiaTheme="minorEastAsia"/>
          <w:lang w:eastAsia="ko-KR"/>
        </w:rPr>
        <w:t xml:space="preserve"> list.</w:t>
      </w:r>
    </w:p>
    <w:p w14:paraId="2BCD4C3C" w14:textId="18F374CC" w:rsidR="007F12B8" w:rsidRDefault="00336BFB" w:rsidP="00244FFC">
      <w:pPr>
        <w:pStyle w:val="Listnumber"/>
      </w:pPr>
      <w:r>
        <w:t>Numbered list</w:t>
      </w:r>
    </w:p>
    <w:p w14:paraId="7E8F5A75" w14:textId="69D31412" w:rsidR="007F12B8" w:rsidRDefault="00336BFB" w:rsidP="007F12B8">
      <w:pPr>
        <w:pStyle w:val="Listhyphen"/>
        <w:rPr>
          <w:lang w:eastAsia="ko-KR"/>
        </w:rPr>
      </w:pPr>
      <w:r>
        <w:rPr>
          <w:lang w:eastAsia="ko-KR"/>
        </w:rPr>
        <w:t>Hyphened</w:t>
      </w:r>
      <w:r w:rsidR="001D0C76">
        <w:rPr>
          <w:lang w:eastAsia="ko-KR"/>
        </w:rPr>
        <w:t xml:space="preserve"> list</w:t>
      </w:r>
    </w:p>
    <w:p w14:paraId="2886C783" w14:textId="77777777" w:rsidR="006310A2" w:rsidRDefault="006310A2" w:rsidP="00EE482C">
      <w:pPr>
        <w:pStyle w:val="FigureholderEURALEX"/>
      </w:pPr>
      <w:r>
        <w:rPr>
          <w:lang w:eastAsia="ko-KR"/>
        </w:rPr>
        <w:lastRenderedPageBreak/>
        <w:drawing>
          <wp:inline distT="0" distB="0" distL="0" distR="0" wp14:anchorId="59650D03" wp14:editId="0FCE5FF1">
            <wp:extent cx="5076831" cy="2845613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terface Politesse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6573" cy="28566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A0C5E7" w14:textId="7B0CEA4F" w:rsidR="006310A2" w:rsidRPr="007E6932" w:rsidRDefault="006310A2" w:rsidP="00146F00">
      <w:pPr>
        <w:pStyle w:val="CaptionTableFigure"/>
      </w:pPr>
      <w:r w:rsidRPr="007E6932">
        <w:t>Figure 1</w:t>
      </w:r>
      <w:r w:rsidR="00A63335">
        <w:t>.</w:t>
      </w:r>
      <w:r w:rsidRPr="007E6932">
        <w:rPr>
          <w:rFonts w:hint="eastAsia"/>
          <w:lang w:eastAsia="ko-KR"/>
        </w:rPr>
        <w:t xml:space="preserve"> </w:t>
      </w:r>
      <w:r w:rsidR="007E6932" w:rsidRPr="007E6932">
        <w:rPr>
          <w:lang w:eastAsia="ko-KR"/>
        </w:rPr>
        <w:t>Caption</w:t>
      </w:r>
    </w:p>
    <w:p w14:paraId="3113C200" w14:textId="7B1B7A89" w:rsidR="005B268A" w:rsidRPr="00F74F8B" w:rsidRDefault="00A63335" w:rsidP="00EE01C0">
      <w:pPr>
        <w:rPr>
          <w:rFonts w:eastAsiaTheme="minorEastAsia"/>
          <w:lang w:eastAsia="ko-KR"/>
        </w:rPr>
      </w:pPr>
      <w:r w:rsidRPr="00F74F8B">
        <w:rPr>
          <w:rFonts w:eastAsiaTheme="minorEastAsia"/>
          <w:lang w:eastAsia="ko-KR"/>
        </w:rPr>
        <w:t xml:space="preserve">Figures should </w:t>
      </w:r>
      <w:r w:rsidR="000F4212" w:rsidRPr="00F74F8B">
        <w:rPr>
          <w:rFonts w:eastAsiaTheme="minorEastAsia"/>
          <w:lang w:eastAsia="ko-KR"/>
        </w:rPr>
        <w:t>be high-resolution.</w:t>
      </w:r>
    </w:p>
    <w:tbl>
      <w:tblPr>
        <w:tblStyle w:val="a9"/>
        <w:tblW w:w="0" w:type="auto"/>
        <w:jc w:val="center"/>
        <w:tblLook w:val="04A0" w:firstRow="1" w:lastRow="0" w:firstColumn="1" w:lastColumn="0" w:noHBand="0" w:noVBand="1"/>
      </w:tblPr>
      <w:tblGrid>
        <w:gridCol w:w="1588"/>
        <w:gridCol w:w="1138"/>
        <w:gridCol w:w="1249"/>
        <w:gridCol w:w="1083"/>
        <w:gridCol w:w="1150"/>
      </w:tblGrid>
      <w:tr w:rsidR="00307CBD" w14:paraId="295FCDB0" w14:textId="77777777" w:rsidTr="00916FE7">
        <w:trPr>
          <w:jc w:val="center"/>
        </w:trPr>
        <w:tc>
          <w:tcPr>
            <w:tcW w:w="0" w:type="auto"/>
          </w:tcPr>
          <w:p w14:paraId="483AFC2C" w14:textId="77777777" w:rsidR="00307CBD" w:rsidRDefault="00307CBD" w:rsidP="00916FE7">
            <w:pPr>
              <w:pStyle w:val="TableEURALEX"/>
            </w:pPr>
          </w:p>
        </w:tc>
        <w:tc>
          <w:tcPr>
            <w:tcW w:w="0" w:type="auto"/>
          </w:tcPr>
          <w:p w14:paraId="19E8EE8A" w14:textId="77777777" w:rsidR="00307CBD" w:rsidRDefault="00307CBD" w:rsidP="00916FE7">
            <w:pPr>
              <w:pStyle w:val="TableEURALEX"/>
            </w:pPr>
            <w:r>
              <w:rPr>
                <w:rFonts w:hint="eastAsia"/>
              </w:rPr>
              <w:t>Declarative</w:t>
            </w:r>
          </w:p>
        </w:tc>
        <w:tc>
          <w:tcPr>
            <w:tcW w:w="0" w:type="auto"/>
          </w:tcPr>
          <w:p w14:paraId="1813F3B6" w14:textId="77777777" w:rsidR="00307CBD" w:rsidRDefault="00307CBD" w:rsidP="00916FE7">
            <w:pPr>
              <w:pStyle w:val="TableEURALEX"/>
            </w:pPr>
            <w:r>
              <w:rPr>
                <w:rFonts w:hint="eastAsia"/>
              </w:rPr>
              <w:t>Interrogative</w:t>
            </w:r>
          </w:p>
        </w:tc>
        <w:tc>
          <w:tcPr>
            <w:tcW w:w="0" w:type="auto"/>
          </w:tcPr>
          <w:p w14:paraId="50793CD9" w14:textId="77777777" w:rsidR="00307CBD" w:rsidRDefault="00307CBD" w:rsidP="00916FE7">
            <w:pPr>
              <w:pStyle w:val="TableEURALEX"/>
            </w:pPr>
            <w:r>
              <w:rPr>
                <w:rFonts w:hint="eastAsia"/>
              </w:rPr>
              <w:t>Imperative</w:t>
            </w:r>
          </w:p>
        </w:tc>
        <w:tc>
          <w:tcPr>
            <w:tcW w:w="0" w:type="auto"/>
          </w:tcPr>
          <w:p w14:paraId="56201F5B" w14:textId="77777777" w:rsidR="00307CBD" w:rsidRDefault="00307CBD" w:rsidP="00916FE7">
            <w:pPr>
              <w:pStyle w:val="TableEURALEX"/>
            </w:pPr>
            <w:r>
              <w:rPr>
                <w:rFonts w:hint="eastAsia"/>
              </w:rPr>
              <w:t>Exhortative</w:t>
            </w:r>
          </w:p>
        </w:tc>
      </w:tr>
      <w:tr w:rsidR="00307CBD" w14:paraId="737FC220" w14:textId="77777777" w:rsidTr="00916FE7">
        <w:trPr>
          <w:jc w:val="center"/>
        </w:trPr>
        <w:tc>
          <w:tcPr>
            <w:tcW w:w="0" w:type="auto"/>
          </w:tcPr>
          <w:p w14:paraId="5B62946E" w14:textId="77777777" w:rsidR="00307CBD" w:rsidRDefault="00307CBD" w:rsidP="00916FE7">
            <w:pPr>
              <w:pStyle w:val="TableEURALEX"/>
            </w:pPr>
            <w:r>
              <w:t>F</w:t>
            </w:r>
            <w:r>
              <w:rPr>
                <w:rFonts w:hint="eastAsia"/>
              </w:rPr>
              <w:t>ormal style</w:t>
            </w:r>
          </w:p>
        </w:tc>
        <w:tc>
          <w:tcPr>
            <w:tcW w:w="0" w:type="auto"/>
          </w:tcPr>
          <w:p w14:paraId="6FE52257" w14:textId="4F7C0C14" w:rsidR="00307CBD" w:rsidRPr="00131932" w:rsidRDefault="00307CBD" w:rsidP="00916FE7">
            <w:pPr>
              <w:pStyle w:val="TableEURALEX"/>
            </w:pPr>
            <w:r w:rsidRPr="00131932">
              <w:rPr>
                <w:rFonts w:hint="eastAsia"/>
              </w:rPr>
              <w:t>-</w:t>
            </w:r>
            <w:r w:rsidR="00012ED0">
              <w:rPr>
                <w:rFonts w:hint="eastAsia"/>
              </w:rPr>
              <w:t>(</w:t>
            </w:r>
            <w:proofErr w:type="spellStart"/>
            <w:r w:rsidR="00012ED0">
              <w:rPr>
                <w:rFonts w:hint="eastAsia"/>
              </w:rPr>
              <w:t>su</w:t>
            </w:r>
            <w:proofErr w:type="spellEnd"/>
            <w:r w:rsidR="00012ED0">
              <w:rPr>
                <w:rFonts w:hint="eastAsia"/>
              </w:rPr>
              <w:t>)</w:t>
            </w:r>
            <w:proofErr w:type="spellStart"/>
            <w:r w:rsidRPr="00131932">
              <w:rPr>
                <w:rFonts w:hint="eastAsia"/>
              </w:rPr>
              <w:t>pnita</w:t>
            </w:r>
            <w:proofErr w:type="spellEnd"/>
          </w:p>
        </w:tc>
        <w:tc>
          <w:tcPr>
            <w:tcW w:w="0" w:type="auto"/>
          </w:tcPr>
          <w:p w14:paraId="44635067" w14:textId="77777777" w:rsidR="00307CBD" w:rsidRPr="00131932" w:rsidRDefault="00307CBD" w:rsidP="00916FE7">
            <w:pPr>
              <w:pStyle w:val="TableEURALEX"/>
            </w:pPr>
            <w:r w:rsidRPr="00131932">
              <w:rPr>
                <w:rFonts w:hint="eastAsia"/>
              </w:rPr>
              <w:t>-</w:t>
            </w:r>
            <w:r w:rsidR="00012ED0">
              <w:rPr>
                <w:rFonts w:hint="eastAsia"/>
              </w:rPr>
              <w:t>(</w:t>
            </w:r>
            <w:proofErr w:type="spellStart"/>
            <w:r w:rsidR="00012ED0">
              <w:rPr>
                <w:rFonts w:hint="eastAsia"/>
              </w:rPr>
              <w:t>su</w:t>
            </w:r>
            <w:proofErr w:type="spellEnd"/>
            <w:r w:rsidR="00012ED0">
              <w:rPr>
                <w:rFonts w:hint="eastAsia"/>
              </w:rPr>
              <w:t>)</w:t>
            </w:r>
            <w:proofErr w:type="spellStart"/>
            <w:r w:rsidRPr="00131932">
              <w:rPr>
                <w:rFonts w:hint="eastAsia"/>
              </w:rPr>
              <w:t>pnikka</w:t>
            </w:r>
            <w:proofErr w:type="spellEnd"/>
          </w:p>
        </w:tc>
        <w:tc>
          <w:tcPr>
            <w:tcW w:w="0" w:type="auto"/>
          </w:tcPr>
          <w:p w14:paraId="31104F5E" w14:textId="77777777" w:rsidR="00307CBD" w:rsidRPr="00131932" w:rsidRDefault="006513FC" w:rsidP="00916FE7">
            <w:pPr>
              <w:pStyle w:val="TableEURALEX"/>
            </w:pPr>
            <w:r>
              <w:rPr>
                <w:rFonts w:hint="eastAsia"/>
              </w:rPr>
              <w:t>-</w:t>
            </w:r>
            <w:r w:rsidR="00012ED0">
              <w:rPr>
                <w:rFonts w:hint="eastAsia"/>
              </w:rPr>
              <w:t>(u)</w:t>
            </w:r>
            <w:proofErr w:type="spellStart"/>
            <w:r w:rsidR="00012ED0">
              <w:rPr>
                <w:rFonts w:hint="eastAsia"/>
              </w:rPr>
              <w:t>si</w:t>
            </w:r>
            <w:r w:rsidR="00307CBD" w:rsidRPr="00131932">
              <w:rPr>
                <w:rFonts w:hint="eastAsia"/>
              </w:rPr>
              <w:t>psio</w:t>
            </w:r>
            <w:proofErr w:type="spellEnd"/>
          </w:p>
        </w:tc>
        <w:tc>
          <w:tcPr>
            <w:tcW w:w="0" w:type="auto"/>
          </w:tcPr>
          <w:p w14:paraId="59C19BB8" w14:textId="77777777" w:rsidR="00307CBD" w:rsidRPr="00131932" w:rsidRDefault="00307CBD" w:rsidP="00916FE7">
            <w:pPr>
              <w:pStyle w:val="TableEURALEX"/>
            </w:pPr>
            <w:r w:rsidRPr="00131932">
              <w:rPr>
                <w:rFonts w:hint="eastAsia"/>
              </w:rPr>
              <w:t>-</w:t>
            </w:r>
            <w:r w:rsidR="00012ED0">
              <w:rPr>
                <w:rFonts w:hint="eastAsia"/>
              </w:rPr>
              <w:t>(u)</w:t>
            </w:r>
            <w:proofErr w:type="spellStart"/>
            <w:r w:rsidRPr="00131932">
              <w:rPr>
                <w:rFonts w:hint="eastAsia"/>
              </w:rPr>
              <w:t>sipsita</w:t>
            </w:r>
            <w:proofErr w:type="spellEnd"/>
          </w:p>
        </w:tc>
      </w:tr>
      <w:tr w:rsidR="00307CBD" w14:paraId="632C8F74" w14:textId="77777777" w:rsidTr="00916FE7">
        <w:trPr>
          <w:jc w:val="center"/>
        </w:trPr>
        <w:tc>
          <w:tcPr>
            <w:tcW w:w="0" w:type="auto"/>
          </w:tcPr>
          <w:p w14:paraId="07472F21" w14:textId="77777777" w:rsidR="00307CBD" w:rsidRPr="00307CBD" w:rsidRDefault="00307CBD" w:rsidP="00916FE7">
            <w:pPr>
              <w:jc w:val="left"/>
              <w:rPr>
                <w:rFonts w:eastAsiaTheme="minorEastAsia"/>
                <w:lang w:val="en-GB" w:eastAsia="ko-KR"/>
              </w:rPr>
            </w:pPr>
            <w:r>
              <w:rPr>
                <w:rFonts w:eastAsiaTheme="minorEastAsia"/>
                <w:lang w:val="en-GB" w:eastAsia="ko-KR"/>
              </w:rPr>
              <w:t>P</w:t>
            </w:r>
            <w:r>
              <w:rPr>
                <w:rFonts w:eastAsiaTheme="minorEastAsia" w:hint="eastAsia"/>
                <w:lang w:val="en-GB" w:eastAsia="ko-KR"/>
              </w:rPr>
              <w:t>olite style</w:t>
            </w:r>
          </w:p>
        </w:tc>
        <w:tc>
          <w:tcPr>
            <w:tcW w:w="0" w:type="auto"/>
            <w:gridSpan w:val="4"/>
          </w:tcPr>
          <w:p w14:paraId="50E7AEDF" w14:textId="77777777" w:rsidR="00307CBD" w:rsidRPr="00131932" w:rsidRDefault="00307CBD" w:rsidP="00916FE7">
            <w:pPr>
              <w:pStyle w:val="TableEURALEX"/>
            </w:pPr>
            <w:r w:rsidRPr="00131932">
              <w:rPr>
                <w:rFonts w:hint="eastAsia"/>
              </w:rPr>
              <w:t>-a/</w:t>
            </w:r>
            <w:proofErr w:type="spellStart"/>
            <w:r w:rsidRPr="00131932">
              <w:rPr>
                <w:rFonts w:hint="eastAsia"/>
              </w:rPr>
              <w:t>eyo</w:t>
            </w:r>
            <w:proofErr w:type="spellEnd"/>
          </w:p>
        </w:tc>
      </w:tr>
      <w:tr w:rsidR="00307CBD" w14:paraId="77C7A818" w14:textId="77777777" w:rsidTr="00916FE7">
        <w:trPr>
          <w:jc w:val="center"/>
        </w:trPr>
        <w:tc>
          <w:tcPr>
            <w:tcW w:w="0" w:type="auto"/>
          </w:tcPr>
          <w:p w14:paraId="3F884B4E" w14:textId="77777777" w:rsidR="00307CBD" w:rsidRDefault="00307CBD" w:rsidP="00916FE7">
            <w:pPr>
              <w:pStyle w:val="TableEURALEX"/>
            </w:pPr>
            <w:r>
              <w:rPr>
                <w:lang w:val="en-GB"/>
              </w:rPr>
              <w:t>S</w:t>
            </w:r>
            <w:r>
              <w:rPr>
                <w:rFonts w:hint="eastAsia"/>
                <w:lang w:val="en-GB"/>
              </w:rPr>
              <w:t>emiformal style</w:t>
            </w:r>
          </w:p>
        </w:tc>
        <w:tc>
          <w:tcPr>
            <w:tcW w:w="0" w:type="auto"/>
            <w:gridSpan w:val="2"/>
          </w:tcPr>
          <w:p w14:paraId="6ABDB3F8" w14:textId="77777777" w:rsidR="00307CBD" w:rsidRPr="00131932" w:rsidRDefault="00307CBD" w:rsidP="00916FE7">
            <w:pPr>
              <w:pStyle w:val="TableEURALEX"/>
            </w:pPr>
            <w:r w:rsidRPr="00131932">
              <w:rPr>
                <w:rFonts w:hint="eastAsia"/>
              </w:rPr>
              <w:t>-o/so</w:t>
            </w:r>
          </w:p>
        </w:tc>
        <w:tc>
          <w:tcPr>
            <w:tcW w:w="0" w:type="auto"/>
          </w:tcPr>
          <w:p w14:paraId="0AAE199F" w14:textId="77777777" w:rsidR="00307CBD" w:rsidRPr="00131932" w:rsidRDefault="00307CBD" w:rsidP="00916FE7">
            <w:pPr>
              <w:pStyle w:val="TableEURALEX"/>
            </w:pPr>
            <w:r w:rsidRPr="00131932">
              <w:rPr>
                <w:rFonts w:hint="eastAsia"/>
              </w:rPr>
              <w:t>-o</w:t>
            </w:r>
          </w:p>
        </w:tc>
        <w:tc>
          <w:tcPr>
            <w:tcW w:w="0" w:type="auto"/>
          </w:tcPr>
          <w:p w14:paraId="5419AB26" w14:textId="77777777" w:rsidR="00307CBD" w:rsidRPr="00131932" w:rsidRDefault="00307CBD" w:rsidP="00916FE7">
            <w:pPr>
              <w:pStyle w:val="TableEURALEX"/>
            </w:pPr>
            <w:r w:rsidRPr="00131932">
              <w:rPr>
                <w:rFonts w:hint="eastAsia"/>
              </w:rPr>
              <w:t>-</w:t>
            </w:r>
            <w:proofErr w:type="spellStart"/>
            <w:r w:rsidRPr="00131932">
              <w:rPr>
                <w:rFonts w:hint="eastAsia"/>
              </w:rPr>
              <w:t>psita</w:t>
            </w:r>
            <w:proofErr w:type="spellEnd"/>
          </w:p>
        </w:tc>
      </w:tr>
      <w:tr w:rsidR="00307CBD" w14:paraId="63F03D1B" w14:textId="77777777" w:rsidTr="00916FE7">
        <w:trPr>
          <w:jc w:val="center"/>
        </w:trPr>
        <w:tc>
          <w:tcPr>
            <w:tcW w:w="0" w:type="auto"/>
          </w:tcPr>
          <w:p w14:paraId="41889203" w14:textId="77777777" w:rsidR="00307CBD" w:rsidRDefault="00307CBD" w:rsidP="00916FE7">
            <w:pPr>
              <w:pStyle w:val="TableEURALEX"/>
            </w:pPr>
            <w:r>
              <w:rPr>
                <w:lang w:val="en-GB"/>
              </w:rPr>
              <w:t>F</w:t>
            </w:r>
            <w:r>
              <w:rPr>
                <w:rFonts w:hint="eastAsia"/>
                <w:lang w:val="en-GB"/>
              </w:rPr>
              <w:t>amiliar style</w:t>
            </w:r>
          </w:p>
        </w:tc>
        <w:tc>
          <w:tcPr>
            <w:tcW w:w="0" w:type="auto"/>
          </w:tcPr>
          <w:p w14:paraId="2F564925" w14:textId="77777777" w:rsidR="00307CBD" w:rsidRPr="00131932" w:rsidRDefault="00307CBD" w:rsidP="00916FE7">
            <w:pPr>
              <w:pStyle w:val="TableEURALEX"/>
            </w:pPr>
            <w:r w:rsidRPr="00131932">
              <w:rPr>
                <w:rFonts w:hint="eastAsia"/>
              </w:rPr>
              <w:t>-</w:t>
            </w:r>
            <w:proofErr w:type="spellStart"/>
            <w:r w:rsidRPr="00131932">
              <w:rPr>
                <w:rFonts w:hint="eastAsia"/>
              </w:rPr>
              <w:t>ney</w:t>
            </w:r>
            <w:proofErr w:type="spellEnd"/>
          </w:p>
        </w:tc>
        <w:tc>
          <w:tcPr>
            <w:tcW w:w="0" w:type="auto"/>
          </w:tcPr>
          <w:p w14:paraId="1C40D1EE" w14:textId="77777777" w:rsidR="00307CBD" w:rsidRPr="00131932" w:rsidRDefault="00307CBD" w:rsidP="00916FE7">
            <w:pPr>
              <w:pStyle w:val="TableEURALEX"/>
            </w:pPr>
            <w:r w:rsidRPr="00131932">
              <w:rPr>
                <w:rFonts w:hint="eastAsia"/>
              </w:rPr>
              <w:t>-</w:t>
            </w:r>
            <w:proofErr w:type="spellStart"/>
            <w:r w:rsidRPr="00131932">
              <w:rPr>
                <w:rFonts w:hint="eastAsia"/>
              </w:rPr>
              <w:t>na</w:t>
            </w:r>
            <w:proofErr w:type="spellEnd"/>
            <w:r w:rsidRPr="00131932">
              <w:rPr>
                <w:rFonts w:hint="eastAsia"/>
              </w:rPr>
              <w:t>/</w:t>
            </w:r>
            <w:r w:rsidR="008B695D">
              <w:rPr>
                <w:rFonts w:hint="eastAsia"/>
              </w:rPr>
              <w:t>-</w:t>
            </w:r>
            <w:proofErr w:type="spellStart"/>
            <w:r w:rsidRPr="00131932">
              <w:rPr>
                <w:rFonts w:hint="eastAsia"/>
              </w:rPr>
              <w:t>nunka</w:t>
            </w:r>
            <w:proofErr w:type="spellEnd"/>
          </w:p>
        </w:tc>
        <w:tc>
          <w:tcPr>
            <w:tcW w:w="0" w:type="auto"/>
          </w:tcPr>
          <w:p w14:paraId="7DC267DB" w14:textId="77777777" w:rsidR="00307CBD" w:rsidRPr="00131932" w:rsidRDefault="00307CBD" w:rsidP="00916FE7">
            <w:pPr>
              <w:pStyle w:val="TableEURALEX"/>
            </w:pPr>
            <w:r w:rsidRPr="00131932">
              <w:rPr>
                <w:rFonts w:hint="eastAsia"/>
              </w:rPr>
              <w:t>-key</w:t>
            </w:r>
          </w:p>
        </w:tc>
        <w:tc>
          <w:tcPr>
            <w:tcW w:w="0" w:type="auto"/>
          </w:tcPr>
          <w:p w14:paraId="261738F1" w14:textId="77777777" w:rsidR="00307CBD" w:rsidRPr="00131932" w:rsidRDefault="00307CBD" w:rsidP="00916FE7">
            <w:pPr>
              <w:pStyle w:val="TableEURALEX"/>
            </w:pPr>
            <w:r w:rsidRPr="00131932">
              <w:rPr>
                <w:rFonts w:hint="eastAsia"/>
              </w:rPr>
              <w:t>-</w:t>
            </w:r>
            <w:proofErr w:type="spellStart"/>
            <w:r w:rsidRPr="00131932">
              <w:rPr>
                <w:rFonts w:hint="eastAsia"/>
              </w:rPr>
              <w:t>sey</w:t>
            </w:r>
            <w:proofErr w:type="spellEnd"/>
          </w:p>
        </w:tc>
      </w:tr>
      <w:tr w:rsidR="004B2C34" w14:paraId="02947715" w14:textId="77777777" w:rsidTr="00916FE7">
        <w:trPr>
          <w:jc w:val="center"/>
        </w:trPr>
        <w:tc>
          <w:tcPr>
            <w:tcW w:w="0" w:type="auto"/>
          </w:tcPr>
          <w:p w14:paraId="1265208F" w14:textId="77777777" w:rsidR="004B2C34" w:rsidRDefault="004B2C34" w:rsidP="00916FE7">
            <w:pPr>
              <w:pStyle w:val="TableEURALEX"/>
            </w:pPr>
            <w:r>
              <w:rPr>
                <w:lang w:val="en-GB"/>
              </w:rPr>
              <w:t>I</w:t>
            </w:r>
            <w:r>
              <w:rPr>
                <w:rFonts w:hint="eastAsia"/>
                <w:lang w:val="en-GB"/>
              </w:rPr>
              <w:t>ntimate style</w:t>
            </w:r>
          </w:p>
        </w:tc>
        <w:tc>
          <w:tcPr>
            <w:tcW w:w="0" w:type="auto"/>
            <w:gridSpan w:val="4"/>
          </w:tcPr>
          <w:p w14:paraId="4C9EC911" w14:textId="77777777" w:rsidR="004B2C34" w:rsidRPr="00131932" w:rsidRDefault="004B2C34" w:rsidP="00916FE7">
            <w:pPr>
              <w:pStyle w:val="TableEURALEX"/>
            </w:pPr>
            <w:r w:rsidRPr="00131932">
              <w:rPr>
                <w:rFonts w:hint="eastAsia"/>
              </w:rPr>
              <w:t>-a/e</w:t>
            </w:r>
          </w:p>
        </w:tc>
      </w:tr>
      <w:tr w:rsidR="00307CBD" w14:paraId="28E9C2C1" w14:textId="77777777" w:rsidTr="00916FE7">
        <w:trPr>
          <w:jc w:val="center"/>
        </w:trPr>
        <w:tc>
          <w:tcPr>
            <w:tcW w:w="0" w:type="auto"/>
          </w:tcPr>
          <w:p w14:paraId="14A9154E" w14:textId="77777777" w:rsidR="00307CBD" w:rsidRDefault="00260C1F" w:rsidP="00916FE7">
            <w:pPr>
              <w:pStyle w:val="TableEURALEX"/>
            </w:pPr>
            <w:r>
              <w:rPr>
                <w:rFonts w:hint="eastAsia"/>
                <w:lang w:val="en-GB"/>
              </w:rPr>
              <w:t>Plain st</w:t>
            </w:r>
            <w:r>
              <w:rPr>
                <w:lang w:val="en-GB"/>
              </w:rPr>
              <w:t>y</w:t>
            </w:r>
            <w:r w:rsidR="00307CBD">
              <w:rPr>
                <w:rFonts w:hint="eastAsia"/>
                <w:lang w:val="en-GB"/>
              </w:rPr>
              <w:t>le</w:t>
            </w:r>
          </w:p>
        </w:tc>
        <w:tc>
          <w:tcPr>
            <w:tcW w:w="0" w:type="auto"/>
          </w:tcPr>
          <w:p w14:paraId="35A31F6A" w14:textId="77777777" w:rsidR="00307CBD" w:rsidRPr="00131932" w:rsidRDefault="004B2C34" w:rsidP="00916FE7">
            <w:pPr>
              <w:pStyle w:val="TableEURALEX"/>
            </w:pPr>
            <w:r w:rsidRPr="00131932">
              <w:rPr>
                <w:rFonts w:hint="eastAsia"/>
              </w:rPr>
              <w:t>-ta</w:t>
            </w:r>
          </w:p>
        </w:tc>
        <w:tc>
          <w:tcPr>
            <w:tcW w:w="0" w:type="auto"/>
          </w:tcPr>
          <w:p w14:paraId="4DF8FA53" w14:textId="77777777" w:rsidR="00307CBD" w:rsidRPr="00131932" w:rsidRDefault="004B2C34" w:rsidP="00916FE7">
            <w:pPr>
              <w:pStyle w:val="TableEURALEX"/>
            </w:pPr>
            <w:r w:rsidRPr="00131932">
              <w:rPr>
                <w:rFonts w:hint="eastAsia"/>
              </w:rPr>
              <w:t>-</w:t>
            </w:r>
            <w:r w:rsidR="008B695D">
              <w:rPr>
                <w:rFonts w:hint="eastAsia"/>
              </w:rPr>
              <w:t>(</w:t>
            </w:r>
            <w:r w:rsidRPr="00131932">
              <w:rPr>
                <w:rFonts w:hint="eastAsia"/>
              </w:rPr>
              <w:t>nu</w:t>
            </w:r>
            <w:r w:rsidR="008B695D">
              <w:rPr>
                <w:rFonts w:hint="eastAsia"/>
              </w:rPr>
              <w:t>)</w:t>
            </w:r>
            <w:proofErr w:type="spellStart"/>
            <w:r w:rsidRPr="00131932">
              <w:rPr>
                <w:rFonts w:hint="eastAsia"/>
              </w:rPr>
              <w:t>nya</w:t>
            </w:r>
            <w:proofErr w:type="spellEnd"/>
          </w:p>
        </w:tc>
        <w:tc>
          <w:tcPr>
            <w:tcW w:w="0" w:type="auto"/>
          </w:tcPr>
          <w:p w14:paraId="63A833AB" w14:textId="77777777" w:rsidR="00307CBD" w:rsidRPr="00131932" w:rsidRDefault="004B2C34" w:rsidP="00916FE7">
            <w:pPr>
              <w:pStyle w:val="TableEURALEX"/>
            </w:pPr>
            <w:r w:rsidRPr="00131932">
              <w:rPr>
                <w:rFonts w:hint="eastAsia"/>
              </w:rPr>
              <w:t>-</w:t>
            </w:r>
            <w:r w:rsidR="008B695D">
              <w:rPr>
                <w:rFonts w:hint="eastAsia"/>
              </w:rPr>
              <w:t>(</w:t>
            </w:r>
            <w:r w:rsidRPr="00131932">
              <w:rPr>
                <w:rFonts w:hint="eastAsia"/>
              </w:rPr>
              <w:t>e</w:t>
            </w:r>
            <w:r w:rsidR="008B695D">
              <w:rPr>
                <w:rFonts w:hint="eastAsia"/>
              </w:rPr>
              <w:t>)</w:t>
            </w:r>
            <w:r w:rsidRPr="00131932">
              <w:rPr>
                <w:rFonts w:hint="eastAsia"/>
              </w:rPr>
              <w:t>la</w:t>
            </w:r>
          </w:p>
        </w:tc>
        <w:tc>
          <w:tcPr>
            <w:tcW w:w="0" w:type="auto"/>
          </w:tcPr>
          <w:p w14:paraId="46D30814" w14:textId="77777777" w:rsidR="00307CBD" w:rsidRPr="00131932" w:rsidRDefault="004B2C34" w:rsidP="00916FE7">
            <w:pPr>
              <w:pStyle w:val="TableEURALEX"/>
            </w:pPr>
            <w:r w:rsidRPr="00131932">
              <w:rPr>
                <w:rFonts w:hint="eastAsia"/>
              </w:rPr>
              <w:t>-ca</w:t>
            </w:r>
          </w:p>
        </w:tc>
      </w:tr>
    </w:tbl>
    <w:p w14:paraId="374009AD" w14:textId="556E9C95" w:rsidR="007E6932" w:rsidRPr="00F74F8B" w:rsidRDefault="00307CBD" w:rsidP="00EE482C">
      <w:pPr>
        <w:pStyle w:val="CaptionTableFigure"/>
        <w:rPr>
          <w:lang w:eastAsia="ko-KR"/>
        </w:rPr>
      </w:pPr>
      <w:r w:rsidRPr="00F74F8B">
        <w:rPr>
          <w:rFonts w:hint="eastAsia"/>
          <w:lang w:eastAsia="ko-KR"/>
        </w:rPr>
        <w:t xml:space="preserve">Table 1. </w:t>
      </w:r>
      <w:r w:rsidR="00A63335" w:rsidRPr="00F74F8B">
        <w:rPr>
          <w:lang w:eastAsia="ko-KR"/>
        </w:rPr>
        <w:t>Caption</w:t>
      </w:r>
    </w:p>
    <w:p w14:paraId="3B0E3BF4" w14:textId="700BFC05" w:rsidR="007E6932" w:rsidRPr="00F74F8B" w:rsidRDefault="006D7F52" w:rsidP="00EE01C0">
      <w:pPr>
        <w:rPr>
          <w:rFonts w:eastAsiaTheme="minorEastAsia"/>
          <w:lang w:eastAsia="ko-KR"/>
        </w:rPr>
      </w:pPr>
      <w:r w:rsidRPr="00F74F8B">
        <w:rPr>
          <w:rFonts w:eastAsiaTheme="minorEastAsia"/>
          <w:lang w:eastAsia="ko-KR"/>
        </w:rPr>
        <w:t>Tables and figures should be numbered separately.</w:t>
      </w:r>
    </w:p>
    <w:p w14:paraId="22D04EF9" w14:textId="7C7BF1F3" w:rsidR="00946687" w:rsidRPr="00F74F8B" w:rsidRDefault="00814B5E" w:rsidP="008C45E6">
      <w:pPr>
        <w:pStyle w:val="1"/>
        <w:numPr>
          <w:ilvl w:val="0"/>
          <w:numId w:val="0"/>
        </w:numPr>
        <w:rPr>
          <w:lang w:val="en-GB" w:eastAsia="ko-KR"/>
        </w:rPr>
      </w:pPr>
      <w:r w:rsidRPr="00F74F8B">
        <w:rPr>
          <w:rFonts w:hint="eastAsia"/>
          <w:lang w:val="en-GB" w:eastAsia="ko-KR"/>
        </w:rPr>
        <w:t>References</w:t>
      </w:r>
    </w:p>
    <w:p w14:paraId="7D2BF5F7" w14:textId="660EEA4C" w:rsidR="001148E9" w:rsidRPr="00F74F8B" w:rsidRDefault="001148E9" w:rsidP="00146F00">
      <w:pPr>
        <w:rPr>
          <w:rFonts w:eastAsiaTheme="minorEastAsia"/>
          <w:lang w:val="en-GB" w:eastAsia="ko-KR"/>
        </w:rPr>
      </w:pPr>
      <w:r w:rsidRPr="00F74F8B">
        <w:rPr>
          <w:lang w:val="en-GB"/>
        </w:rPr>
        <w:t xml:space="preserve">All bibliographical references used in the text should be listed in </w:t>
      </w:r>
      <w:r w:rsidR="00B16060" w:rsidRPr="00F74F8B">
        <w:rPr>
          <w:lang w:val="en-GB"/>
        </w:rPr>
        <w:t xml:space="preserve">the </w:t>
      </w:r>
      <w:r w:rsidRPr="00F74F8B">
        <w:rPr>
          <w:lang w:val="en-GB"/>
        </w:rPr>
        <w:t>alphabetical order</w:t>
      </w:r>
      <w:r w:rsidR="00B16060" w:rsidRPr="00F74F8B">
        <w:rPr>
          <w:lang w:val="en-GB"/>
        </w:rPr>
        <w:t xml:space="preserve"> of the (first) author’s family name and online sources should indicate the last</w:t>
      </w:r>
      <w:r w:rsidR="00BF6A8C" w:rsidRPr="00F74F8B">
        <w:rPr>
          <w:lang w:val="en-GB"/>
        </w:rPr>
        <w:t xml:space="preserve"> access in brackets.</w:t>
      </w:r>
      <w:r w:rsidR="000B36C0" w:rsidRPr="00F74F8B">
        <w:rPr>
          <w:rFonts w:ascii="바탕" w:eastAsia="바탕" w:hAnsi="바탕" w:cs="바탕" w:hint="eastAsia"/>
          <w:lang w:val="en-GB" w:eastAsia="ko-KR"/>
        </w:rPr>
        <w:t xml:space="preserve"> </w:t>
      </w:r>
    </w:p>
    <w:p w14:paraId="3C667B2D" w14:textId="3A5F4F21" w:rsidR="00CE44BD" w:rsidRPr="00F74F8B" w:rsidRDefault="00CE44BD" w:rsidP="00CE44BD">
      <w:pPr>
        <w:pStyle w:val="ReferencesEURALEX"/>
        <w:rPr>
          <w:rFonts w:eastAsia="맑은 고딕"/>
          <w:lang w:val="nl-NL" w:eastAsia="ko-KR"/>
        </w:rPr>
      </w:pPr>
      <w:r w:rsidRPr="00F74F8B">
        <w:rPr>
          <w:rFonts w:hint="eastAsia"/>
          <w:lang w:val="nl-NL"/>
        </w:rPr>
        <w:t>Brown</w:t>
      </w:r>
      <w:r w:rsidRPr="00F74F8B">
        <w:rPr>
          <w:rFonts w:eastAsia="맑은 고딕" w:hint="eastAsia"/>
          <w:lang w:val="nl-NL" w:eastAsia="ko-KR"/>
        </w:rPr>
        <w:t>, L.</w:t>
      </w:r>
      <w:r w:rsidRPr="00F74F8B">
        <w:rPr>
          <w:rFonts w:hint="eastAsia"/>
          <w:lang w:val="nl-NL"/>
        </w:rPr>
        <w:t xml:space="preserve"> </w:t>
      </w:r>
      <w:r w:rsidRPr="00F74F8B">
        <w:rPr>
          <w:rFonts w:eastAsia="맑은 고딕" w:hint="eastAsia"/>
          <w:lang w:val="nl-NL" w:eastAsia="ko-KR"/>
        </w:rPr>
        <w:t>(</w:t>
      </w:r>
      <w:r w:rsidRPr="00F74F8B">
        <w:rPr>
          <w:rFonts w:hint="eastAsia"/>
          <w:lang w:val="nl-NL"/>
        </w:rPr>
        <w:t>2011</w:t>
      </w:r>
      <w:r w:rsidRPr="00F74F8B">
        <w:rPr>
          <w:rFonts w:eastAsia="맑은 고딕" w:hint="eastAsia"/>
          <w:lang w:val="nl-NL" w:eastAsia="ko-KR"/>
        </w:rPr>
        <w:t xml:space="preserve">) </w:t>
      </w:r>
      <w:r w:rsidRPr="00F74F8B">
        <w:rPr>
          <w:rFonts w:eastAsia="맑은 고딕" w:hint="eastAsia"/>
          <w:i/>
          <w:lang w:val="nl-NL" w:eastAsia="ko-KR"/>
        </w:rPr>
        <w:t>Korean Honorifics and Politeness in Second Language Learning</w:t>
      </w:r>
      <w:r w:rsidRPr="00F74F8B">
        <w:rPr>
          <w:rFonts w:eastAsia="맑은 고딕" w:hint="eastAsia"/>
          <w:lang w:val="nl-NL" w:eastAsia="ko-KR"/>
        </w:rPr>
        <w:t>. Amsterdam: John Benjamins Publishing Company</w:t>
      </w:r>
      <w:r w:rsidR="00475CF5" w:rsidRPr="00F74F8B">
        <w:rPr>
          <w:rFonts w:eastAsia="맑은 고딕" w:hint="eastAsia"/>
          <w:lang w:val="nl-NL" w:eastAsia="ko-KR"/>
        </w:rPr>
        <w:t>.</w:t>
      </w:r>
      <w:r w:rsidR="00C640B9" w:rsidRPr="00F74F8B">
        <w:rPr>
          <w:lang w:val="nl-NL"/>
        </w:rPr>
        <w:t xml:space="preserve"> [</w:t>
      </w:r>
      <w:r w:rsidR="00C640B9" w:rsidRPr="00F74F8B">
        <w:rPr>
          <w:b/>
          <w:lang w:val="nl-NL"/>
        </w:rPr>
        <w:t>BOOK</w:t>
      </w:r>
      <w:r w:rsidR="00C640B9" w:rsidRPr="00F74F8B">
        <w:rPr>
          <w:lang w:val="nl-NL"/>
        </w:rPr>
        <w:t>]</w:t>
      </w:r>
    </w:p>
    <w:p w14:paraId="34D721A1" w14:textId="252FB3AF" w:rsidR="00CE44BD" w:rsidRPr="00F74F8B" w:rsidRDefault="00CE44BD" w:rsidP="00CE44BD">
      <w:pPr>
        <w:pStyle w:val="ReferencesEURALEX"/>
        <w:rPr>
          <w:rFonts w:eastAsiaTheme="minorEastAsia"/>
          <w:lang w:val="nl-NL" w:eastAsia="ko-KR"/>
        </w:rPr>
      </w:pPr>
      <w:r w:rsidRPr="00F74F8B">
        <w:rPr>
          <w:lang w:val="nl-NL"/>
        </w:rPr>
        <w:t>Culpeper, J</w:t>
      </w:r>
      <w:r w:rsidRPr="00F74F8B">
        <w:rPr>
          <w:rFonts w:eastAsia="맑은 고딕" w:hint="eastAsia"/>
          <w:lang w:val="nl-NL" w:eastAsia="ko-KR"/>
        </w:rPr>
        <w:t>.</w:t>
      </w:r>
      <w:r w:rsidRPr="00F74F8B">
        <w:rPr>
          <w:lang w:val="nl-NL"/>
        </w:rPr>
        <w:t xml:space="preserve"> (2011) Politeness and impoliteness. In K</w:t>
      </w:r>
      <w:r w:rsidRPr="00F74F8B">
        <w:rPr>
          <w:rFonts w:eastAsia="맑은 고딕" w:hint="eastAsia"/>
          <w:lang w:val="nl-NL" w:eastAsia="ko-KR"/>
        </w:rPr>
        <w:t>.</w:t>
      </w:r>
      <w:r w:rsidRPr="00F74F8B">
        <w:rPr>
          <w:lang w:val="nl-NL"/>
        </w:rPr>
        <w:t xml:space="preserve"> Aijmer</w:t>
      </w:r>
      <w:r w:rsidRPr="00F74F8B">
        <w:rPr>
          <w:rFonts w:eastAsia="맑은 고딕" w:hint="eastAsia"/>
          <w:lang w:val="nl-NL" w:eastAsia="ko-KR"/>
        </w:rPr>
        <w:t>,</w:t>
      </w:r>
      <w:r w:rsidRPr="00F74F8B">
        <w:rPr>
          <w:lang w:val="nl-NL"/>
        </w:rPr>
        <w:t xml:space="preserve"> G</w:t>
      </w:r>
      <w:r w:rsidRPr="00F74F8B">
        <w:rPr>
          <w:rFonts w:eastAsia="맑은 고딕" w:hint="eastAsia"/>
          <w:lang w:val="nl-NL" w:eastAsia="ko-KR"/>
        </w:rPr>
        <w:t>.</w:t>
      </w:r>
      <w:r w:rsidRPr="00F74F8B">
        <w:rPr>
          <w:lang w:val="nl-NL"/>
        </w:rPr>
        <w:t xml:space="preserve"> Andersen (eds.)</w:t>
      </w:r>
      <w:r w:rsidRPr="00F74F8B">
        <w:rPr>
          <w:rFonts w:hint="eastAsia"/>
          <w:lang w:val="nl-NL"/>
        </w:rPr>
        <w:t xml:space="preserve"> </w:t>
      </w:r>
      <w:r w:rsidRPr="00F74F8B">
        <w:rPr>
          <w:i/>
          <w:lang w:val="nl-NL"/>
        </w:rPr>
        <w:t>Sociopragmatics</w:t>
      </w:r>
      <w:r w:rsidRPr="00F74F8B">
        <w:rPr>
          <w:lang w:val="nl-NL"/>
        </w:rPr>
        <w:t>, Volume 5 of Handbooks of Pragmatics edited by Wolfram Bublitz, Andreas H. Jucker and Klaus P. Schneider.</w:t>
      </w:r>
      <w:r w:rsidRPr="00F74F8B">
        <w:rPr>
          <w:rFonts w:eastAsia="맑은 고딕" w:hint="eastAsia"/>
          <w:lang w:val="nl-NL" w:eastAsia="ko-KR"/>
        </w:rPr>
        <w:t xml:space="preserve"> </w:t>
      </w:r>
      <w:r w:rsidRPr="00F74F8B">
        <w:rPr>
          <w:lang w:val="nl-NL"/>
        </w:rPr>
        <w:t xml:space="preserve">Berlin: Mouton de Gruyter, </w:t>
      </w:r>
      <w:r w:rsidRPr="00F74F8B">
        <w:rPr>
          <w:rFonts w:eastAsia="맑은 고딕" w:hint="eastAsia"/>
          <w:lang w:val="nl-NL" w:eastAsia="ko-KR"/>
        </w:rPr>
        <w:t>pp.</w:t>
      </w:r>
      <w:r w:rsidR="002B219A" w:rsidRPr="00F74F8B">
        <w:rPr>
          <w:rFonts w:eastAsia="맑은 고딕"/>
          <w:lang w:val="fr-FR" w:eastAsia="ko-KR"/>
        </w:rPr>
        <w:t> </w:t>
      </w:r>
      <w:r w:rsidRPr="00F74F8B">
        <w:rPr>
          <w:lang w:val="nl-NL"/>
        </w:rPr>
        <w:t>391-436</w:t>
      </w:r>
      <w:r w:rsidR="00475CF5" w:rsidRPr="00F74F8B">
        <w:rPr>
          <w:rFonts w:eastAsiaTheme="minorEastAsia" w:hint="eastAsia"/>
          <w:lang w:val="nl-NL" w:eastAsia="ko-KR"/>
        </w:rPr>
        <w:t>.</w:t>
      </w:r>
      <w:r w:rsidR="00C640B9" w:rsidRPr="00F74F8B">
        <w:rPr>
          <w:rFonts w:eastAsiaTheme="minorEastAsia"/>
          <w:lang w:val="nl-NL" w:eastAsia="ko-KR"/>
        </w:rPr>
        <w:t xml:space="preserve"> [</w:t>
      </w:r>
      <w:r w:rsidR="00C640B9" w:rsidRPr="00F74F8B">
        <w:rPr>
          <w:rFonts w:eastAsiaTheme="minorEastAsia"/>
          <w:b/>
          <w:lang w:val="nl-NL" w:eastAsia="ko-KR"/>
        </w:rPr>
        <w:t>BOOK CHAPTER</w:t>
      </w:r>
      <w:r w:rsidR="00C640B9" w:rsidRPr="00F74F8B">
        <w:rPr>
          <w:rFonts w:eastAsiaTheme="minorEastAsia"/>
          <w:lang w:val="nl-NL" w:eastAsia="ko-KR"/>
        </w:rPr>
        <w:t>]</w:t>
      </w:r>
    </w:p>
    <w:p w14:paraId="63FB6269" w14:textId="4CFCC417" w:rsidR="003124CE" w:rsidRPr="00F74F8B" w:rsidRDefault="003124CE" w:rsidP="00CE44BD">
      <w:pPr>
        <w:pStyle w:val="ReferencesEURALEX"/>
        <w:rPr>
          <w:rFonts w:eastAsiaTheme="minorEastAsia"/>
          <w:lang w:val="nl-NL" w:eastAsia="ko-KR"/>
        </w:rPr>
      </w:pPr>
      <w:r w:rsidRPr="00F74F8B">
        <w:rPr>
          <w:rFonts w:eastAsiaTheme="minorEastAsia" w:hint="eastAsia"/>
          <w:lang w:val="nl-NL" w:eastAsia="ko-KR"/>
        </w:rPr>
        <w:t>Choi, J. (2016)</w:t>
      </w:r>
      <w:r w:rsidR="00294484" w:rsidRPr="00F74F8B">
        <w:rPr>
          <w:rFonts w:eastAsiaTheme="minorEastAsia" w:hint="eastAsia"/>
          <w:lang w:val="nl-NL" w:eastAsia="ko-KR"/>
        </w:rPr>
        <w:t xml:space="preserve"> </w:t>
      </w:r>
      <w:r w:rsidR="007A3549" w:rsidRPr="00F74F8B">
        <w:rPr>
          <w:rFonts w:eastAsiaTheme="minorEastAsia"/>
          <w:lang w:val="nl-NL" w:eastAsia="ko-KR"/>
        </w:rPr>
        <w:t xml:space="preserve">Aperçu </w:t>
      </w:r>
      <w:r w:rsidR="00126295" w:rsidRPr="00F74F8B">
        <w:rPr>
          <w:rFonts w:eastAsiaTheme="minorEastAsia"/>
          <w:lang w:val="nl-NL" w:eastAsia="ko-KR"/>
        </w:rPr>
        <w:t>h</w:t>
      </w:r>
      <w:r w:rsidR="007A3549" w:rsidRPr="00F74F8B">
        <w:rPr>
          <w:rFonts w:eastAsiaTheme="minorEastAsia"/>
          <w:lang w:val="nl-NL" w:eastAsia="ko-KR"/>
        </w:rPr>
        <w:t xml:space="preserve">istorique du </w:t>
      </w:r>
      <w:r w:rsidR="00126295" w:rsidRPr="00F74F8B">
        <w:rPr>
          <w:rFonts w:eastAsiaTheme="minorEastAsia"/>
          <w:lang w:val="nl-NL" w:eastAsia="ko-KR"/>
        </w:rPr>
        <w:t>d</w:t>
      </w:r>
      <w:r w:rsidR="007A3549" w:rsidRPr="00F74F8B">
        <w:rPr>
          <w:rFonts w:eastAsiaTheme="minorEastAsia"/>
          <w:lang w:val="nl-NL" w:eastAsia="ko-KR"/>
        </w:rPr>
        <w:t xml:space="preserve">ictionnaire </w:t>
      </w:r>
      <w:r w:rsidR="00126295" w:rsidRPr="00F74F8B">
        <w:rPr>
          <w:rFonts w:eastAsiaTheme="minorEastAsia"/>
          <w:lang w:val="nl-NL" w:eastAsia="ko-KR"/>
        </w:rPr>
        <w:t>b</w:t>
      </w:r>
      <w:r w:rsidR="007A3549" w:rsidRPr="00F74F8B">
        <w:rPr>
          <w:rFonts w:eastAsiaTheme="minorEastAsia"/>
          <w:lang w:val="nl-NL" w:eastAsia="ko-KR"/>
        </w:rPr>
        <w:t xml:space="preserve">ilingue en Corée: Le </w:t>
      </w:r>
      <w:r w:rsidR="00126295" w:rsidRPr="00F74F8B">
        <w:rPr>
          <w:rFonts w:eastAsiaTheme="minorEastAsia"/>
          <w:lang w:val="nl-NL" w:eastAsia="ko-KR"/>
        </w:rPr>
        <w:t>c</w:t>
      </w:r>
      <w:r w:rsidR="007A3549" w:rsidRPr="00F74F8B">
        <w:rPr>
          <w:rFonts w:eastAsiaTheme="minorEastAsia"/>
          <w:lang w:val="nl-NL" w:eastAsia="ko-KR"/>
        </w:rPr>
        <w:t xml:space="preserve">as des </w:t>
      </w:r>
      <w:r w:rsidR="00126295" w:rsidRPr="00F74F8B">
        <w:rPr>
          <w:rFonts w:eastAsiaTheme="minorEastAsia"/>
          <w:lang w:val="nl-NL" w:eastAsia="ko-KR"/>
        </w:rPr>
        <w:t>d</w:t>
      </w:r>
      <w:r w:rsidR="007A3549" w:rsidRPr="00F74F8B">
        <w:rPr>
          <w:rFonts w:eastAsiaTheme="minorEastAsia"/>
          <w:lang w:val="nl-NL" w:eastAsia="ko-KR"/>
        </w:rPr>
        <w:t xml:space="preserve">ictionnaires </w:t>
      </w:r>
      <w:r w:rsidR="00126295" w:rsidRPr="00F74F8B">
        <w:rPr>
          <w:rFonts w:eastAsiaTheme="minorEastAsia"/>
          <w:lang w:val="nl-NL" w:eastAsia="ko-KR"/>
        </w:rPr>
        <w:t>f</w:t>
      </w:r>
      <w:r w:rsidR="007A3549" w:rsidRPr="00F74F8B">
        <w:rPr>
          <w:rFonts w:eastAsiaTheme="minorEastAsia"/>
          <w:lang w:val="nl-NL" w:eastAsia="ko-KR"/>
        </w:rPr>
        <w:t>rançais-</w:t>
      </w:r>
      <w:r w:rsidR="00126295" w:rsidRPr="00F74F8B">
        <w:rPr>
          <w:rFonts w:eastAsiaTheme="minorEastAsia"/>
          <w:lang w:val="nl-NL" w:eastAsia="ko-KR"/>
        </w:rPr>
        <w:t>c</w:t>
      </w:r>
      <w:r w:rsidR="007A3549" w:rsidRPr="00F74F8B">
        <w:rPr>
          <w:rFonts w:eastAsiaTheme="minorEastAsia"/>
          <w:lang w:val="nl-NL" w:eastAsia="ko-KR"/>
        </w:rPr>
        <w:t xml:space="preserve">oréen et </w:t>
      </w:r>
      <w:r w:rsidR="00126295" w:rsidRPr="00F74F8B">
        <w:rPr>
          <w:rFonts w:eastAsiaTheme="minorEastAsia"/>
          <w:lang w:val="nl-NL" w:eastAsia="ko-KR"/>
        </w:rPr>
        <w:t>c</w:t>
      </w:r>
      <w:r w:rsidR="007A3549" w:rsidRPr="00F74F8B">
        <w:rPr>
          <w:rFonts w:eastAsiaTheme="minorEastAsia"/>
          <w:lang w:val="nl-NL" w:eastAsia="ko-KR"/>
        </w:rPr>
        <w:t>oréen-</w:t>
      </w:r>
      <w:r w:rsidR="00126295" w:rsidRPr="00F74F8B">
        <w:rPr>
          <w:rFonts w:eastAsiaTheme="minorEastAsia"/>
          <w:lang w:val="nl-NL" w:eastAsia="ko-KR"/>
        </w:rPr>
        <w:t>f</w:t>
      </w:r>
      <w:r w:rsidR="007A3549" w:rsidRPr="00F74F8B">
        <w:rPr>
          <w:rFonts w:eastAsiaTheme="minorEastAsia"/>
          <w:lang w:val="nl-NL" w:eastAsia="ko-KR"/>
        </w:rPr>
        <w:t>rançais</w:t>
      </w:r>
      <w:r w:rsidR="007A3549" w:rsidRPr="00F74F8B">
        <w:rPr>
          <w:rFonts w:eastAsiaTheme="minorEastAsia" w:hint="eastAsia"/>
          <w:lang w:val="nl-NL" w:eastAsia="ko-KR"/>
        </w:rPr>
        <w:t xml:space="preserve">. In </w:t>
      </w:r>
      <w:r w:rsidR="007A3549" w:rsidRPr="00F74F8B">
        <w:rPr>
          <w:rFonts w:eastAsiaTheme="minorEastAsia"/>
          <w:i/>
          <w:lang w:val="nl-NL" w:eastAsia="ko-KR"/>
        </w:rPr>
        <w:t>International Journal of Lexicography</w:t>
      </w:r>
      <w:r w:rsidR="007A3549" w:rsidRPr="00F74F8B">
        <w:rPr>
          <w:rFonts w:eastAsiaTheme="minorEastAsia"/>
          <w:lang w:val="nl-NL" w:eastAsia="ko-KR"/>
        </w:rPr>
        <w:t>, 29</w:t>
      </w:r>
      <w:r w:rsidR="007A3549" w:rsidRPr="00F74F8B">
        <w:rPr>
          <w:rFonts w:eastAsiaTheme="minorEastAsia" w:hint="eastAsia"/>
          <w:lang w:val="nl-NL" w:eastAsia="ko-KR"/>
        </w:rPr>
        <w:t>(</w:t>
      </w:r>
      <w:r w:rsidR="007A3549" w:rsidRPr="00F74F8B">
        <w:rPr>
          <w:rFonts w:eastAsiaTheme="minorEastAsia"/>
          <w:lang w:val="nl-NL" w:eastAsia="ko-KR"/>
        </w:rPr>
        <w:t>2</w:t>
      </w:r>
      <w:r w:rsidR="007A3549" w:rsidRPr="00F74F8B">
        <w:rPr>
          <w:rFonts w:eastAsiaTheme="minorEastAsia" w:hint="eastAsia"/>
          <w:lang w:val="nl-NL" w:eastAsia="ko-KR"/>
        </w:rPr>
        <w:t>)</w:t>
      </w:r>
      <w:r w:rsidR="007A3549" w:rsidRPr="00F74F8B">
        <w:rPr>
          <w:rFonts w:eastAsiaTheme="minorEastAsia"/>
          <w:lang w:val="nl-NL" w:eastAsia="ko-KR"/>
        </w:rPr>
        <w:t>, pp.</w:t>
      </w:r>
      <w:r w:rsidR="005817EF" w:rsidRPr="00F74F8B">
        <w:rPr>
          <w:rFonts w:eastAsiaTheme="minorEastAsia"/>
          <w:lang w:val="en-US" w:eastAsia="ko-KR"/>
        </w:rPr>
        <w:t> </w:t>
      </w:r>
      <w:r w:rsidR="007A3549" w:rsidRPr="00F74F8B">
        <w:rPr>
          <w:rFonts w:eastAsiaTheme="minorEastAsia"/>
          <w:lang w:val="nl-NL" w:eastAsia="ko-KR"/>
        </w:rPr>
        <w:t>184</w:t>
      </w:r>
      <w:r w:rsidR="007A3549" w:rsidRPr="00F74F8B">
        <w:rPr>
          <w:rFonts w:eastAsiaTheme="minorEastAsia" w:hint="eastAsia"/>
          <w:lang w:val="nl-NL" w:eastAsia="ko-KR"/>
        </w:rPr>
        <w:t>-</w:t>
      </w:r>
      <w:r w:rsidR="007A3549" w:rsidRPr="00F74F8B">
        <w:rPr>
          <w:rFonts w:eastAsiaTheme="minorEastAsia"/>
          <w:lang w:val="nl-NL" w:eastAsia="ko-KR"/>
        </w:rPr>
        <w:t>199</w:t>
      </w:r>
      <w:r w:rsidR="00C640B9" w:rsidRPr="00F74F8B">
        <w:rPr>
          <w:rFonts w:eastAsiaTheme="minorEastAsia"/>
          <w:lang w:val="nl-NL" w:eastAsia="ko-KR"/>
        </w:rPr>
        <w:t>. [</w:t>
      </w:r>
      <w:r w:rsidR="00C640B9" w:rsidRPr="00F74F8B">
        <w:rPr>
          <w:rFonts w:eastAsiaTheme="minorEastAsia"/>
          <w:b/>
          <w:lang w:val="nl-NL" w:eastAsia="ko-KR"/>
        </w:rPr>
        <w:t xml:space="preserve">JOURNAL </w:t>
      </w:r>
      <w:r w:rsidR="00DD55FD" w:rsidRPr="00F74F8B">
        <w:rPr>
          <w:rFonts w:eastAsiaTheme="minorEastAsia"/>
          <w:b/>
          <w:lang w:val="nl-NL" w:eastAsia="ko-KR"/>
        </w:rPr>
        <w:t>PAPER</w:t>
      </w:r>
      <w:r w:rsidR="00C640B9" w:rsidRPr="00F74F8B">
        <w:rPr>
          <w:rFonts w:eastAsiaTheme="minorEastAsia"/>
          <w:lang w:val="nl-NL" w:eastAsia="ko-KR"/>
        </w:rPr>
        <w:t>]</w:t>
      </w:r>
    </w:p>
    <w:p w14:paraId="3DFB3D2C" w14:textId="34B7A9EB" w:rsidR="00CE44BD" w:rsidRPr="00F74F8B" w:rsidRDefault="00CE44BD" w:rsidP="00CE44BD">
      <w:pPr>
        <w:pStyle w:val="ReferencesEURALEX"/>
        <w:rPr>
          <w:rFonts w:eastAsia="맑은 고딕"/>
          <w:lang w:val="nl-NL" w:eastAsia="ko-KR"/>
        </w:rPr>
      </w:pPr>
      <w:r w:rsidRPr="00F74F8B">
        <w:rPr>
          <w:lang w:val="nl-NL"/>
        </w:rPr>
        <w:t>J</w:t>
      </w:r>
      <w:r w:rsidRPr="00F74F8B">
        <w:rPr>
          <w:rFonts w:hint="eastAsia"/>
          <w:lang w:val="nl-NL"/>
        </w:rPr>
        <w:t>eon</w:t>
      </w:r>
      <w:r w:rsidRPr="00F74F8B">
        <w:rPr>
          <w:rFonts w:eastAsia="맑은 고딕" w:hint="eastAsia"/>
          <w:lang w:val="nl-NL" w:eastAsia="ko-KR"/>
        </w:rPr>
        <w:t>, H-Y.</w:t>
      </w:r>
      <w:r w:rsidRPr="00F74F8B">
        <w:rPr>
          <w:rFonts w:hint="eastAsia"/>
          <w:lang w:val="nl-NL"/>
        </w:rPr>
        <w:t xml:space="preserve"> </w:t>
      </w:r>
      <w:r w:rsidRPr="00F74F8B">
        <w:rPr>
          <w:rFonts w:eastAsia="맑은 고딕" w:hint="eastAsia"/>
          <w:lang w:val="nl-NL" w:eastAsia="ko-KR"/>
        </w:rPr>
        <w:t>(</w:t>
      </w:r>
      <w:r w:rsidRPr="00F74F8B">
        <w:rPr>
          <w:rFonts w:hint="eastAsia"/>
          <w:lang w:val="nl-NL"/>
        </w:rPr>
        <w:t>200</w:t>
      </w:r>
      <w:r w:rsidR="0012143E" w:rsidRPr="00F74F8B">
        <w:rPr>
          <w:rFonts w:eastAsiaTheme="minorEastAsia" w:hint="eastAsia"/>
          <w:lang w:val="nl-NL" w:eastAsia="ko-KR"/>
        </w:rPr>
        <w:t>4</w:t>
      </w:r>
      <w:r w:rsidRPr="00F74F8B">
        <w:rPr>
          <w:rFonts w:eastAsia="맑은 고딕" w:hint="eastAsia"/>
          <w:lang w:val="nl-NL" w:eastAsia="ko-KR"/>
        </w:rPr>
        <w:t>) Hankuke kongsonphyohyenuy uymi</w:t>
      </w:r>
      <w:r w:rsidR="00B13CAF" w:rsidRPr="00F74F8B">
        <w:rPr>
          <w:rFonts w:eastAsia="맑은 고딕"/>
          <w:lang w:val="nl-NL" w:eastAsia="ko-KR"/>
        </w:rPr>
        <w:t xml:space="preserve"> </w:t>
      </w:r>
      <w:r w:rsidRPr="00F74F8B">
        <w:rPr>
          <w:rFonts w:eastAsia="맑은 고딕" w:hint="eastAsia"/>
          <w:lang w:val="nl-NL" w:eastAsia="ko-KR"/>
        </w:rPr>
        <w:t xml:space="preserve">(On the </w:t>
      </w:r>
      <w:r w:rsidR="00126295" w:rsidRPr="00F74F8B">
        <w:rPr>
          <w:rFonts w:eastAsia="맑은 고딕"/>
          <w:lang w:val="nl-NL" w:eastAsia="ko-KR"/>
        </w:rPr>
        <w:t>meaning of polite expressions in</w:t>
      </w:r>
      <w:r w:rsidR="0012143E" w:rsidRPr="00F74F8B">
        <w:rPr>
          <w:rFonts w:eastAsia="맑은 고딕" w:hint="eastAsia"/>
          <w:lang w:val="nl-NL" w:eastAsia="ko-KR"/>
        </w:rPr>
        <w:t xml:space="preserve"> Korean</w:t>
      </w:r>
      <w:r w:rsidRPr="00F74F8B">
        <w:rPr>
          <w:rFonts w:eastAsia="맑은 고딕" w:hint="eastAsia"/>
          <w:lang w:val="nl-NL" w:eastAsia="ko-KR"/>
        </w:rPr>
        <w:t>)</w:t>
      </w:r>
      <w:r w:rsidR="00475CF5" w:rsidRPr="00F74F8B">
        <w:rPr>
          <w:rFonts w:eastAsia="맑은 고딕" w:hint="eastAsia"/>
          <w:lang w:val="nl-NL" w:eastAsia="ko-KR"/>
        </w:rPr>
        <w:t xml:space="preserve">. In </w:t>
      </w:r>
      <w:r w:rsidRPr="00F74F8B">
        <w:rPr>
          <w:rFonts w:eastAsia="맑은 고딕" w:hint="eastAsia"/>
          <w:i/>
          <w:lang w:val="nl-NL" w:eastAsia="ko-KR"/>
        </w:rPr>
        <w:t>hankuke uymihak</w:t>
      </w:r>
      <w:r w:rsidRPr="00F74F8B">
        <w:rPr>
          <w:rFonts w:eastAsia="맑은 고딕" w:hint="eastAsia"/>
          <w:lang w:val="nl-NL" w:eastAsia="ko-KR"/>
        </w:rPr>
        <w:t>, 15, pp.</w:t>
      </w:r>
      <w:r w:rsidR="002B219A" w:rsidRPr="00F74F8B">
        <w:rPr>
          <w:rFonts w:eastAsia="맑은 고딕"/>
          <w:lang w:val="nl-NL" w:eastAsia="ko-KR"/>
        </w:rPr>
        <w:t> </w:t>
      </w:r>
      <w:r w:rsidRPr="00F74F8B">
        <w:rPr>
          <w:rFonts w:eastAsia="맑은 고딕" w:hint="eastAsia"/>
          <w:lang w:val="nl-NL" w:eastAsia="ko-KR"/>
        </w:rPr>
        <w:t>71-91</w:t>
      </w:r>
      <w:r w:rsidR="00475CF5" w:rsidRPr="00F74F8B">
        <w:rPr>
          <w:rFonts w:eastAsia="맑은 고딕" w:hint="eastAsia"/>
          <w:lang w:val="nl-NL" w:eastAsia="ko-KR"/>
        </w:rPr>
        <w:t>.</w:t>
      </w:r>
      <w:r w:rsidR="00C640B9" w:rsidRPr="00F74F8B">
        <w:rPr>
          <w:rFonts w:eastAsia="맑은 고딕"/>
          <w:lang w:val="nl-NL" w:eastAsia="ko-KR"/>
        </w:rPr>
        <w:t xml:space="preserve"> </w:t>
      </w:r>
      <w:r w:rsidR="00C640B9" w:rsidRPr="00F74F8B">
        <w:rPr>
          <w:lang w:val="nl-NL"/>
        </w:rPr>
        <w:t>[</w:t>
      </w:r>
      <w:r w:rsidR="00306A2D" w:rsidRPr="00F74F8B">
        <w:rPr>
          <w:b/>
          <w:lang w:val="nl-NL"/>
        </w:rPr>
        <w:t>NON-LATIN SCRIPT</w:t>
      </w:r>
      <w:r w:rsidR="00C640B9" w:rsidRPr="00F74F8B">
        <w:rPr>
          <w:b/>
          <w:lang w:val="nl-NL"/>
        </w:rPr>
        <w:t xml:space="preserve"> CONTRIBUTION: transcription and </w:t>
      </w:r>
      <w:r w:rsidR="00A3578B" w:rsidRPr="00F74F8B">
        <w:rPr>
          <w:b/>
          <w:lang w:val="nl-NL"/>
        </w:rPr>
        <w:t>translation in brackets</w:t>
      </w:r>
      <w:r w:rsidR="00A3578B" w:rsidRPr="00F74F8B">
        <w:rPr>
          <w:lang w:val="nl-NL"/>
        </w:rPr>
        <w:t>]</w:t>
      </w:r>
      <w:r w:rsidR="00B13CAF" w:rsidRPr="00F74F8B">
        <w:rPr>
          <w:lang w:val="nl-NL"/>
        </w:rPr>
        <w:t xml:space="preserve"> </w:t>
      </w:r>
    </w:p>
    <w:p w14:paraId="6A669175" w14:textId="5F42B710" w:rsidR="00727DE2" w:rsidRPr="00F74F8B" w:rsidRDefault="00727DE2" w:rsidP="00727DE2">
      <w:pPr>
        <w:pStyle w:val="ReferencesEURALEX"/>
        <w:rPr>
          <w:rFonts w:eastAsiaTheme="minorEastAsia"/>
          <w:lang w:eastAsia="ko-KR"/>
        </w:rPr>
      </w:pPr>
      <w:r w:rsidRPr="00F74F8B">
        <w:rPr>
          <w:rFonts w:eastAsia="맑은 고딕" w:hint="eastAsia"/>
          <w:lang w:val="nl-NL" w:eastAsia="ko-KR"/>
        </w:rPr>
        <w:t>Jung, H</w:t>
      </w:r>
      <w:r w:rsidR="00AC43B8" w:rsidRPr="00F74F8B">
        <w:rPr>
          <w:rFonts w:eastAsia="맑은 고딕"/>
          <w:lang w:val="nl-NL" w:eastAsia="ko-KR"/>
        </w:rPr>
        <w:t>.</w:t>
      </w:r>
      <w:r w:rsidRPr="00F74F8B">
        <w:rPr>
          <w:rFonts w:eastAsia="맑은 고딕" w:hint="eastAsia"/>
          <w:lang w:val="nl-NL" w:eastAsia="ko-KR"/>
        </w:rPr>
        <w:t xml:space="preserve">-Y. (2015) Forms of </w:t>
      </w:r>
      <w:r w:rsidR="00AC0E47" w:rsidRPr="00F74F8B">
        <w:rPr>
          <w:rFonts w:eastAsia="맑은 고딕"/>
          <w:lang w:val="nl-NL" w:eastAsia="ko-KR"/>
        </w:rPr>
        <w:t xml:space="preserve">address </w:t>
      </w:r>
      <w:r w:rsidRPr="00F74F8B">
        <w:rPr>
          <w:rFonts w:eastAsia="맑은 고딕" w:hint="eastAsia"/>
          <w:lang w:val="nl-NL" w:eastAsia="ko-KR"/>
        </w:rPr>
        <w:t xml:space="preserve">in </w:t>
      </w:r>
      <w:r w:rsidRPr="00F74F8B">
        <w:rPr>
          <w:rFonts w:eastAsia="맑은 고딕"/>
          <w:lang w:val="nl-NL" w:eastAsia="ko-KR"/>
        </w:rPr>
        <w:t>French-Korean and Korean-French</w:t>
      </w:r>
      <w:r w:rsidRPr="00F74F8B">
        <w:rPr>
          <w:rFonts w:eastAsia="맑은 고딕" w:hint="eastAsia"/>
          <w:lang w:val="nl-NL" w:eastAsia="ko-KR"/>
        </w:rPr>
        <w:t xml:space="preserve"> </w:t>
      </w:r>
      <w:r w:rsidR="00AC0E47" w:rsidRPr="00F74F8B">
        <w:rPr>
          <w:rFonts w:eastAsia="맑은 고딕"/>
          <w:lang w:val="nl-NL" w:eastAsia="ko-KR"/>
        </w:rPr>
        <w:t xml:space="preserve">dictionaries from the perspective </w:t>
      </w:r>
      <w:r w:rsidRPr="00F74F8B">
        <w:rPr>
          <w:rFonts w:eastAsia="맑은 고딕"/>
          <w:lang w:val="nl-NL" w:eastAsia="ko-KR"/>
        </w:rPr>
        <w:t xml:space="preserve">of a French </w:t>
      </w:r>
      <w:r w:rsidR="00AC0E47" w:rsidRPr="00F74F8B">
        <w:rPr>
          <w:rFonts w:eastAsia="맑은 고딕"/>
          <w:lang w:val="nl-NL" w:eastAsia="ko-KR"/>
        </w:rPr>
        <w:t xml:space="preserve">learner of </w:t>
      </w:r>
      <w:r w:rsidRPr="00F74F8B">
        <w:rPr>
          <w:rFonts w:eastAsia="맑은 고딕"/>
          <w:lang w:val="nl-NL" w:eastAsia="ko-KR"/>
        </w:rPr>
        <w:t>Korean</w:t>
      </w:r>
      <w:r w:rsidRPr="00F74F8B">
        <w:rPr>
          <w:rFonts w:eastAsia="맑은 고딕" w:hint="eastAsia"/>
          <w:lang w:val="nl-NL" w:eastAsia="ko-KR"/>
        </w:rPr>
        <w:t xml:space="preserve">. In </w:t>
      </w:r>
      <w:r w:rsidRPr="00F74F8B">
        <w:rPr>
          <w:rFonts w:eastAsia="맑은 고딕" w:hint="eastAsia"/>
          <w:i/>
          <w:lang w:val="nl-NL" w:eastAsia="ko-KR"/>
        </w:rPr>
        <w:t xml:space="preserve">Proceedings of Asialex 2015, </w:t>
      </w:r>
      <w:r w:rsidRPr="00F74F8B">
        <w:rPr>
          <w:rFonts w:eastAsia="맑은 고딕"/>
          <w:i/>
          <w:lang w:val="nl-NL" w:eastAsia="ko-KR"/>
        </w:rPr>
        <w:t>Words, Dictionaries and Corpora: Innovation in reference science</w:t>
      </w:r>
      <w:r w:rsidRPr="00F74F8B">
        <w:rPr>
          <w:rFonts w:eastAsia="맑은 고딕" w:hint="eastAsia"/>
          <w:i/>
          <w:lang w:val="nl-NL" w:eastAsia="ko-KR"/>
        </w:rPr>
        <w:t xml:space="preserve">, </w:t>
      </w:r>
      <w:r w:rsidRPr="00F74F8B">
        <w:rPr>
          <w:i/>
          <w:szCs w:val="21"/>
        </w:rPr>
        <w:t>2</w:t>
      </w:r>
      <w:r w:rsidRPr="00F74F8B">
        <w:rPr>
          <w:rFonts w:eastAsiaTheme="minorEastAsia" w:hint="eastAsia"/>
          <w:i/>
          <w:szCs w:val="21"/>
          <w:lang w:eastAsia="ko-KR"/>
        </w:rPr>
        <w:t>5-2</w:t>
      </w:r>
      <w:r w:rsidRPr="00F74F8B">
        <w:rPr>
          <w:i/>
          <w:szCs w:val="21"/>
        </w:rPr>
        <w:t>7 Ju</w:t>
      </w:r>
      <w:r w:rsidRPr="00F74F8B">
        <w:rPr>
          <w:rFonts w:eastAsiaTheme="minorEastAsia" w:hint="eastAsia"/>
          <w:i/>
          <w:szCs w:val="21"/>
          <w:lang w:eastAsia="ko-KR"/>
        </w:rPr>
        <w:t>ne</w:t>
      </w:r>
      <w:r w:rsidRPr="00F74F8B">
        <w:rPr>
          <w:i/>
          <w:szCs w:val="21"/>
        </w:rPr>
        <w:t xml:space="preserve"> 20</w:t>
      </w:r>
      <w:r w:rsidRPr="00F74F8B">
        <w:rPr>
          <w:rFonts w:eastAsiaTheme="minorEastAsia" w:hint="eastAsia"/>
          <w:i/>
          <w:szCs w:val="21"/>
          <w:lang w:eastAsia="ko-KR"/>
        </w:rPr>
        <w:t>15</w:t>
      </w:r>
      <w:r w:rsidRPr="00F74F8B">
        <w:rPr>
          <w:i/>
        </w:rPr>
        <w:t>.</w:t>
      </w:r>
      <w:r w:rsidRPr="00F74F8B">
        <w:t xml:space="preserve"> </w:t>
      </w:r>
      <w:r w:rsidRPr="00F74F8B">
        <w:rPr>
          <w:rFonts w:eastAsiaTheme="minorEastAsia" w:hint="eastAsia"/>
          <w:lang w:eastAsia="ko-KR"/>
        </w:rPr>
        <w:t xml:space="preserve">The Hong Kong Polytechnic </w:t>
      </w:r>
      <w:r w:rsidRPr="00F74F8B">
        <w:t xml:space="preserve">University, </w:t>
      </w:r>
      <w:r w:rsidRPr="00F74F8B">
        <w:rPr>
          <w:rFonts w:eastAsiaTheme="minorEastAsia" w:hint="eastAsia"/>
          <w:lang w:eastAsia="ko-KR"/>
        </w:rPr>
        <w:t>Hong-Kong</w:t>
      </w:r>
      <w:r w:rsidR="00475CF5" w:rsidRPr="00F74F8B">
        <w:rPr>
          <w:rFonts w:eastAsiaTheme="minorEastAsia" w:hint="eastAsia"/>
          <w:lang w:eastAsia="ko-KR"/>
        </w:rPr>
        <w:t>.</w:t>
      </w:r>
      <w:r w:rsidR="00DD55FD" w:rsidRPr="00F74F8B">
        <w:rPr>
          <w:rFonts w:eastAsiaTheme="minorEastAsia"/>
          <w:lang w:eastAsia="ko-KR"/>
        </w:rPr>
        <w:t xml:space="preserve"> [</w:t>
      </w:r>
      <w:r w:rsidR="00DD55FD" w:rsidRPr="00F74F8B">
        <w:rPr>
          <w:rFonts w:eastAsiaTheme="minorEastAsia"/>
          <w:b/>
          <w:lang w:eastAsia="ko-KR"/>
        </w:rPr>
        <w:t>CONFERENCE PAPER</w:t>
      </w:r>
      <w:r w:rsidR="00DD55FD" w:rsidRPr="00F74F8B">
        <w:rPr>
          <w:rFonts w:eastAsiaTheme="minorEastAsia"/>
          <w:lang w:eastAsia="ko-KR"/>
        </w:rPr>
        <w:t>]</w:t>
      </w:r>
    </w:p>
    <w:p w14:paraId="1D90381E" w14:textId="6BDD2D0F" w:rsidR="00721008" w:rsidRPr="00F74F8B" w:rsidRDefault="007556D9" w:rsidP="00727DE2">
      <w:pPr>
        <w:pStyle w:val="ReferencesEURALEX"/>
        <w:rPr>
          <w:rFonts w:eastAsiaTheme="minorEastAsia"/>
          <w:lang w:val="en-US" w:eastAsia="ko-KR"/>
        </w:rPr>
      </w:pPr>
      <w:r w:rsidRPr="00F74F8B">
        <w:rPr>
          <w:rFonts w:eastAsiaTheme="minorEastAsia"/>
          <w:lang w:val="fr-FR" w:eastAsia="ko-KR"/>
        </w:rPr>
        <w:t>Kim, Y.-S. (1997) Contacts des langues et des cultures: Les</w:t>
      </w:r>
      <w:r w:rsidR="00306A2D" w:rsidRPr="00F74F8B">
        <w:rPr>
          <w:rFonts w:eastAsiaTheme="minorEastAsia"/>
          <w:lang w:val="fr-FR" w:eastAsia="ko-KR"/>
        </w:rPr>
        <w:t xml:space="preserve"> </w:t>
      </w:r>
      <w:r w:rsidR="00AC0E47" w:rsidRPr="00F74F8B">
        <w:rPr>
          <w:rFonts w:eastAsiaTheme="minorEastAsia" w:hint="eastAsia"/>
          <w:lang w:val="fr-FR" w:eastAsia="ko-KR"/>
        </w:rPr>
        <w:t>empr</w:t>
      </w:r>
      <w:r w:rsidR="00AC0E47" w:rsidRPr="00F74F8B">
        <w:rPr>
          <w:rFonts w:eastAsiaTheme="minorEastAsia"/>
          <w:lang w:val="fr-FR" w:eastAsia="ko-KR"/>
        </w:rPr>
        <w:t>unts du coréen au français</w:t>
      </w:r>
      <w:r w:rsidR="00E60F43" w:rsidRPr="00F74F8B">
        <w:rPr>
          <w:rFonts w:eastAsiaTheme="minorEastAsia"/>
          <w:lang w:val="fr-FR" w:eastAsia="ko-KR"/>
        </w:rPr>
        <w:t xml:space="preserve"> examinés à partir du </w:t>
      </w:r>
      <w:r w:rsidR="00E60F43" w:rsidRPr="00F74F8B">
        <w:rPr>
          <w:rFonts w:eastAsiaTheme="minorEastAsia"/>
          <w:i/>
          <w:lang w:val="fr-FR" w:eastAsia="ko-KR"/>
        </w:rPr>
        <w:t>Dictionnaire Coréen Essentiel</w:t>
      </w:r>
      <w:r w:rsidR="00E60F43" w:rsidRPr="00F74F8B">
        <w:rPr>
          <w:rFonts w:eastAsiaTheme="minorEastAsia"/>
          <w:lang w:val="fr-FR" w:eastAsia="ko-KR"/>
        </w:rPr>
        <w:t xml:space="preserve"> </w:t>
      </w:r>
      <w:r w:rsidR="005D2F53" w:rsidRPr="00F74F8B">
        <w:rPr>
          <w:rFonts w:eastAsiaTheme="minorEastAsia"/>
          <w:lang w:val="fr-FR" w:eastAsia="ko-KR"/>
        </w:rPr>
        <w:t>de H.-S. Lee</w:t>
      </w:r>
      <w:r w:rsidR="00684CA5" w:rsidRPr="00F74F8B">
        <w:rPr>
          <w:rFonts w:eastAsiaTheme="minorEastAsia"/>
          <w:lang w:val="fr-FR" w:eastAsia="ko-KR"/>
        </w:rPr>
        <w:t xml:space="preserve">. </w:t>
      </w:r>
      <w:proofErr w:type="spellStart"/>
      <w:r w:rsidR="00684CA5" w:rsidRPr="00F74F8B">
        <w:rPr>
          <w:rFonts w:eastAsiaTheme="minorEastAsia"/>
          <w:lang w:val="en-US" w:eastAsia="ko-KR"/>
        </w:rPr>
        <w:t>Phd</w:t>
      </w:r>
      <w:proofErr w:type="spellEnd"/>
      <w:r w:rsidR="00684CA5" w:rsidRPr="00F74F8B">
        <w:rPr>
          <w:rFonts w:eastAsiaTheme="minorEastAsia"/>
          <w:lang w:val="en-US" w:eastAsia="ko-KR"/>
        </w:rPr>
        <w:t xml:space="preserve"> Thesis. </w:t>
      </w:r>
      <w:proofErr w:type="spellStart"/>
      <w:r w:rsidR="00684CA5" w:rsidRPr="00F74F8B">
        <w:rPr>
          <w:rFonts w:eastAsiaTheme="minorEastAsia"/>
          <w:lang w:val="en-US" w:eastAsia="ko-KR"/>
        </w:rPr>
        <w:t>Besançon</w:t>
      </w:r>
      <w:proofErr w:type="spellEnd"/>
      <w:r w:rsidR="00684CA5" w:rsidRPr="00F74F8B">
        <w:rPr>
          <w:rFonts w:eastAsiaTheme="minorEastAsia"/>
          <w:lang w:val="en-US" w:eastAsia="ko-KR"/>
        </w:rPr>
        <w:t xml:space="preserve">. </w:t>
      </w:r>
      <w:r w:rsidR="00684CA5" w:rsidRPr="00F74F8B">
        <w:rPr>
          <w:rFonts w:eastAsiaTheme="minorEastAsia" w:hint="eastAsia"/>
          <w:lang w:val="en-US" w:eastAsia="ko-KR"/>
        </w:rPr>
        <w:t>[</w:t>
      </w:r>
      <w:r w:rsidR="00A31D60" w:rsidRPr="00F74F8B">
        <w:rPr>
          <w:rFonts w:eastAsiaTheme="minorEastAsia" w:hint="eastAsia"/>
          <w:b/>
          <w:lang w:val="en-US" w:eastAsia="ko-KR"/>
        </w:rPr>
        <w:t>P</w:t>
      </w:r>
      <w:r w:rsidR="00A31D60" w:rsidRPr="00F74F8B">
        <w:rPr>
          <w:rFonts w:eastAsiaTheme="minorEastAsia"/>
          <w:b/>
          <w:lang w:val="en-US" w:eastAsia="ko-KR"/>
        </w:rPr>
        <w:t xml:space="preserve">HD </w:t>
      </w:r>
      <w:r w:rsidR="00684CA5" w:rsidRPr="00F74F8B">
        <w:rPr>
          <w:rFonts w:eastAsiaTheme="minorEastAsia" w:hint="eastAsia"/>
          <w:b/>
          <w:lang w:val="en-US" w:eastAsia="ko-KR"/>
        </w:rPr>
        <w:t>THESIS</w:t>
      </w:r>
      <w:r w:rsidR="00684CA5" w:rsidRPr="00F74F8B">
        <w:rPr>
          <w:rFonts w:eastAsiaTheme="minorEastAsia"/>
          <w:lang w:val="en-US" w:eastAsia="ko-KR"/>
        </w:rPr>
        <w:t>]</w:t>
      </w:r>
    </w:p>
    <w:p w14:paraId="2C879331" w14:textId="6699EB82" w:rsidR="00F527E1" w:rsidRPr="00F74F8B" w:rsidRDefault="00B13457" w:rsidP="00CE44BD">
      <w:pPr>
        <w:pStyle w:val="ReferencesEURALEX"/>
        <w:rPr>
          <w:rFonts w:eastAsiaTheme="minorEastAsia"/>
          <w:lang w:eastAsia="ko-KR"/>
        </w:rPr>
      </w:pPr>
      <w:r w:rsidRPr="00F74F8B">
        <w:rPr>
          <w:i/>
          <w:lang w:eastAsia="ko-KR"/>
        </w:rPr>
        <w:t>Urimalsaem</w:t>
      </w:r>
      <w:r w:rsidR="002C38E4" w:rsidRPr="00F74F8B">
        <w:rPr>
          <w:i/>
          <w:lang w:eastAsia="ko-KR"/>
        </w:rPr>
        <w:t>.</w:t>
      </w:r>
      <w:r w:rsidR="002C38E4" w:rsidRPr="00F74F8B">
        <w:rPr>
          <w:lang w:eastAsia="ko-KR"/>
        </w:rPr>
        <w:t xml:space="preserve"> (2016)</w:t>
      </w:r>
      <w:r w:rsidR="00F527E1" w:rsidRPr="00F74F8B">
        <w:rPr>
          <w:rFonts w:eastAsiaTheme="minorEastAsia" w:hint="eastAsia"/>
          <w:lang w:eastAsia="ko-KR"/>
        </w:rPr>
        <w:t xml:space="preserve"> </w:t>
      </w:r>
      <w:r w:rsidR="002C38E4" w:rsidRPr="00F74F8B">
        <w:rPr>
          <w:rFonts w:eastAsiaTheme="minorEastAsia"/>
          <w:lang w:eastAsia="ko-KR"/>
        </w:rPr>
        <w:t>https://opendict.korean.go.kr/main</w:t>
      </w:r>
      <w:r w:rsidR="00475CF5" w:rsidRPr="00F74F8B">
        <w:rPr>
          <w:rFonts w:eastAsiaTheme="minorEastAsia" w:hint="eastAsia"/>
          <w:lang w:eastAsia="ko-KR"/>
        </w:rPr>
        <w:t>.</w:t>
      </w:r>
      <w:r w:rsidR="00322AA5" w:rsidRPr="00F74F8B">
        <w:rPr>
          <w:rFonts w:eastAsiaTheme="minorEastAsia"/>
          <w:lang w:eastAsia="ko-KR"/>
        </w:rPr>
        <w:t xml:space="preserve"> (last access: </w:t>
      </w:r>
      <w:r w:rsidR="006E44A6" w:rsidRPr="00F74F8B">
        <w:rPr>
          <w:rFonts w:eastAsiaTheme="minorEastAsia"/>
          <w:lang w:eastAsia="ko-KR"/>
        </w:rPr>
        <w:t>10.03.23)</w:t>
      </w:r>
      <w:r w:rsidR="00084B28" w:rsidRPr="00F74F8B">
        <w:rPr>
          <w:rFonts w:eastAsiaTheme="minorEastAsia"/>
          <w:lang w:eastAsia="ko-KR"/>
        </w:rPr>
        <w:t xml:space="preserve"> [</w:t>
      </w:r>
      <w:r w:rsidR="00BF6A8C" w:rsidRPr="00F74F8B">
        <w:rPr>
          <w:rFonts w:eastAsiaTheme="minorEastAsia"/>
          <w:b/>
          <w:lang w:eastAsia="ko-KR"/>
        </w:rPr>
        <w:t>WEBSITE</w:t>
      </w:r>
      <w:r w:rsidR="00084B28" w:rsidRPr="00F74F8B">
        <w:rPr>
          <w:rFonts w:eastAsiaTheme="minorEastAsia"/>
          <w:lang w:eastAsia="ko-KR"/>
        </w:rPr>
        <w:t>]</w:t>
      </w:r>
    </w:p>
    <w:p w14:paraId="68268348" w14:textId="78BAE286" w:rsidR="00F527E1" w:rsidRPr="00F74F8B" w:rsidRDefault="005A253B" w:rsidP="008C45E6">
      <w:pPr>
        <w:pStyle w:val="1"/>
        <w:numPr>
          <w:ilvl w:val="0"/>
          <w:numId w:val="0"/>
        </w:numPr>
        <w:ind w:left="357" w:hanging="357"/>
        <w:rPr>
          <w:lang w:eastAsia="ko-KR"/>
        </w:rPr>
      </w:pPr>
      <w:r w:rsidRPr="00F74F8B">
        <w:rPr>
          <w:lang w:eastAsia="ko-KR"/>
        </w:rPr>
        <w:t>Acknowledgements</w:t>
      </w:r>
      <w:r w:rsidR="000B36C0" w:rsidRPr="00F74F8B">
        <w:rPr>
          <w:lang w:eastAsia="ko-KR"/>
        </w:rPr>
        <w:t xml:space="preserve"> </w:t>
      </w:r>
    </w:p>
    <w:p w14:paraId="2E13E17C" w14:textId="11A51540" w:rsidR="005A253B" w:rsidRPr="00F74F8B" w:rsidRDefault="005A253B" w:rsidP="005A253B">
      <w:pPr>
        <w:rPr>
          <w:lang w:eastAsia="ko-KR"/>
        </w:rPr>
      </w:pPr>
      <w:r w:rsidRPr="00F74F8B">
        <w:rPr>
          <w:lang w:eastAsia="ko-KR"/>
        </w:rPr>
        <w:t>If applicable.</w:t>
      </w:r>
    </w:p>
    <w:sectPr w:rsidR="005A253B" w:rsidRPr="00F74F8B" w:rsidSect="00946687">
      <w:pgSz w:w="11906" w:h="16838" w:code="9"/>
      <w:pgMar w:top="1418" w:right="1077" w:bottom="1077" w:left="1077" w:header="851" w:footer="0" w:gutter="0"/>
      <w:cols w:space="357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955EEB" w14:textId="77777777" w:rsidR="008E7A58" w:rsidRDefault="008E7A58" w:rsidP="00946687">
      <w:pPr>
        <w:spacing w:line="240" w:lineRule="auto"/>
      </w:pPr>
      <w:r>
        <w:separator/>
      </w:r>
    </w:p>
  </w:endnote>
  <w:endnote w:type="continuationSeparator" w:id="0">
    <w:p w14:paraId="709E7138" w14:textId="77777777" w:rsidR="008E7A58" w:rsidRDefault="008E7A58" w:rsidP="009466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E8DFB2" w14:textId="77777777" w:rsidR="008E7A58" w:rsidRDefault="008E7A58" w:rsidP="00946687">
      <w:pPr>
        <w:spacing w:line="240" w:lineRule="auto"/>
      </w:pPr>
      <w:r>
        <w:separator/>
      </w:r>
    </w:p>
  </w:footnote>
  <w:footnote w:type="continuationSeparator" w:id="0">
    <w:p w14:paraId="2C46CF9A" w14:textId="77777777" w:rsidR="008E7A58" w:rsidRDefault="008E7A58" w:rsidP="00946687">
      <w:pPr>
        <w:spacing w:line="240" w:lineRule="auto"/>
      </w:pPr>
      <w:r>
        <w:continuationSeparator/>
      </w:r>
    </w:p>
  </w:footnote>
  <w:footnote w:id="1">
    <w:p w14:paraId="6441E85C" w14:textId="77777777" w:rsidR="00402D6E" w:rsidRPr="00402D6E" w:rsidRDefault="00402D6E" w:rsidP="00402D6E">
      <w:pPr>
        <w:pStyle w:val="FootnoteTextEURALEX"/>
        <w:rPr>
          <w:lang w:val="en-US" w:eastAsia="ko-KR"/>
        </w:rPr>
      </w:pPr>
      <w:r w:rsidRPr="00402D6E">
        <w:rPr>
          <w:rStyle w:val="a4"/>
        </w:rPr>
        <w:footnoteRef/>
      </w:r>
      <w:r w:rsidRPr="00402D6E">
        <w:t xml:space="preserve"> </w:t>
      </w:r>
      <w:r w:rsidRPr="00402D6E">
        <w:rPr>
          <w:lang w:eastAsia="ko-KR"/>
        </w:rPr>
        <w:t>Footnote.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6C3150"/>
    <w:multiLevelType w:val="multilevel"/>
    <w:tmpl w:val="FCD28EDC"/>
    <w:lvl w:ilvl="0">
      <w:start w:val="1"/>
      <w:numFmt w:val="decimal"/>
      <w:lvlText w:val="%1"/>
      <w:lvlJc w:val="left"/>
      <w:pPr>
        <w:ind w:left="6812" w:hanging="432"/>
      </w:pPr>
      <w:rPr>
        <w:lang w:val="en-GB"/>
      </w:r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03EF1491"/>
    <w:multiLevelType w:val="hybridMultilevel"/>
    <w:tmpl w:val="0D6AEE04"/>
    <w:lvl w:ilvl="0" w:tplc="9AA092EC">
      <w:start w:val="1"/>
      <w:numFmt w:val="bullet"/>
      <w:pStyle w:val="Listhyphen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9A7BEB"/>
    <w:multiLevelType w:val="multilevel"/>
    <w:tmpl w:val="6E38F644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eastAsiaTheme="minorEastAsia" w:hint="default"/>
      </w:rPr>
    </w:lvl>
    <w:lvl w:ilvl="1">
      <w:start w:val="1"/>
      <w:numFmt w:val="decimal"/>
      <w:lvlText w:val="%1.%2."/>
      <w:lvlJc w:val="left"/>
      <w:pPr>
        <w:ind w:left="1040" w:hanging="360"/>
      </w:pPr>
      <w:rPr>
        <w:rFonts w:eastAsiaTheme="minorEastAsia" w:hint="default"/>
      </w:rPr>
    </w:lvl>
    <w:lvl w:ilvl="2">
      <w:start w:val="1"/>
      <w:numFmt w:val="decimal"/>
      <w:lvlText w:val="%1.%2.%3."/>
      <w:lvlJc w:val="left"/>
      <w:pPr>
        <w:ind w:left="2080" w:hanging="720"/>
      </w:pPr>
      <w:rPr>
        <w:rFonts w:eastAsiaTheme="minorEastAsia" w:hint="default"/>
      </w:rPr>
    </w:lvl>
    <w:lvl w:ilvl="3">
      <w:start w:val="1"/>
      <w:numFmt w:val="decimal"/>
      <w:lvlText w:val="%1.%2.%3.%4."/>
      <w:lvlJc w:val="left"/>
      <w:pPr>
        <w:ind w:left="2760" w:hanging="720"/>
      </w:pPr>
      <w:rPr>
        <w:rFonts w:eastAsiaTheme="minorEastAsia" w:hint="default"/>
      </w:rPr>
    </w:lvl>
    <w:lvl w:ilvl="4">
      <w:start w:val="1"/>
      <w:numFmt w:val="decimal"/>
      <w:lvlText w:val="%1.%2.%3.%4.%5."/>
      <w:lvlJc w:val="left"/>
      <w:pPr>
        <w:ind w:left="3800" w:hanging="1080"/>
      </w:pPr>
      <w:rPr>
        <w:rFonts w:eastAsiaTheme="minorEastAsia" w:hint="default"/>
      </w:rPr>
    </w:lvl>
    <w:lvl w:ilvl="5">
      <w:start w:val="1"/>
      <w:numFmt w:val="decimal"/>
      <w:lvlText w:val="%1.%2.%3.%4.%5.%6."/>
      <w:lvlJc w:val="left"/>
      <w:pPr>
        <w:ind w:left="4480" w:hanging="1080"/>
      </w:pPr>
      <w:rPr>
        <w:rFonts w:eastAsiaTheme="minorEastAsia" w:hint="default"/>
      </w:rPr>
    </w:lvl>
    <w:lvl w:ilvl="6">
      <w:start w:val="1"/>
      <w:numFmt w:val="decimal"/>
      <w:lvlText w:val="%1.%2.%3.%4.%5.%6.%7."/>
      <w:lvlJc w:val="left"/>
      <w:pPr>
        <w:ind w:left="5520" w:hanging="1440"/>
      </w:pPr>
      <w:rPr>
        <w:rFonts w:eastAsiaTheme="minorEastAsia" w:hint="default"/>
      </w:rPr>
    </w:lvl>
    <w:lvl w:ilvl="7">
      <w:start w:val="1"/>
      <w:numFmt w:val="decimal"/>
      <w:lvlText w:val="%1.%2.%3.%4.%5.%6.%7.%8."/>
      <w:lvlJc w:val="left"/>
      <w:pPr>
        <w:ind w:left="6200" w:hanging="1440"/>
      </w:pPr>
      <w:rPr>
        <w:rFonts w:eastAsiaTheme="minorEastAsia" w:hint="default"/>
      </w:rPr>
    </w:lvl>
    <w:lvl w:ilvl="8">
      <w:start w:val="1"/>
      <w:numFmt w:val="decimal"/>
      <w:lvlText w:val="%1.%2.%3.%4.%5.%6.%7.%8.%9."/>
      <w:lvlJc w:val="left"/>
      <w:pPr>
        <w:ind w:left="7240" w:hanging="1800"/>
      </w:pPr>
      <w:rPr>
        <w:rFonts w:eastAsiaTheme="minorEastAsia" w:hint="default"/>
      </w:rPr>
    </w:lvl>
  </w:abstractNum>
  <w:abstractNum w:abstractNumId="3" w15:restartNumberingAfterBreak="0">
    <w:nsid w:val="26665BC0"/>
    <w:multiLevelType w:val="hybridMultilevel"/>
    <w:tmpl w:val="59129756"/>
    <w:lvl w:ilvl="0" w:tplc="555AB676">
      <w:start w:val="1"/>
      <w:numFmt w:val="decimal"/>
      <w:pStyle w:val="Listnumb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4007F3D"/>
    <w:multiLevelType w:val="hybridMultilevel"/>
    <w:tmpl w:val="5F1661CA"/>
    <w:lvl w:ilvl="0" w:tplc="7342375E">
      <w:start w:val="1"/>
      <w:numFmt w:val="decimal"/>
      <w:lvlText w:val="(%1)"/>
      <w:lvlJc w:val="left"/>
      <w:pPr>
        <w:ind w:left="1160" w:hanging="720"/>
      </w:pPr>
      <w:rPr>
        <w:rFonts w:hint="default"/>
      </w:rPr>
    </w:lvl>
    <w:lvl w:ilvl="1" w:tplc="04090019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num w:numId="1" w16cid:durableId="862547992">
    <w:abstractNumId w:val="0"/>
  </w:num>
  <w:num w:numId="2" w16cid:durableId="803933722">
    <w:abstractNumId w:val="1"/>
  </w:num>
  <w:num w:numId="3" w16cid:durableId="1616476889">
    <w:abstractNumId w:val="2"/>
  </w:num>
  <w:num w:numId="4" w16cid:durableId="993676621">
    <w:abstractNumId w:val="2"/>
    <w:lvlOverride w:ilvl="0">
      <w:startOverride w:val="1"/>
    </w:lvlOverride>
    <w:lvlOverride w:ilvl="1">
      <w:startOverride w:val="1"/>
    </w:lvlOverride>
  </w:num>
  <w:num w:numId="5" w16cid:durableId="227762793">
    <w:abstractNumId w:val="4"/>
  </w:num>
  <w:num w:numId="6" w16cid:durableId="210903948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6687"/>
    <w:rsid w:val="00012ED0"/>
    <w:rsid w:val="00020A8C"/>
    <w:rsid w:val="000449F8"/>
    <w:rsid w:val="000625C6"/>
    <w:rsid w:val="00075B0F"/>
    <w:rsid w:val="00082B38"/>
    <w:rsid w:val="000847DD"/>
    <w:rsid w:val="00084B28"/>
    <w:rsid w:val="000B36C0"/>
    <w:rsid w:val="000C0C92"/>
    <w:rsid w:val="000C5A46"/>
    <w:rsid w:val="000C6A68"/>
    <w:rsid w:val="000E13F5"/>
    <w:rsid w:val="000F4212"/>
    <w:rsid w:val="000F6C08"/>
    <w:rsid w:val="00110F92"/>
    <w:rsid w:val="001148E9"/>
    <w:rsid w:val="0012143E"/>
    <w:rsid w:val="00123DC9"/>
    <w:rsid w:val="00126295"/>
    <w:rsid w:val="00131932"/>
    <w:rsid w:val="001332CE"/>
    <w:rsid w:val="001347D9"/>
    <w:rsid w:val="00146F00"/>
    <w:rsid w:val="001565A9"/>
    <w:rsid w:val="0016020B"/>
    <w:rsid w:val="001612A0"/>
    <w:rsid w:val="0017352D"/>
    <w:rsid w:val="00183EF7"/>
    <w:rsid w:val="00190CD7"/>
    <w:rsid w:val="00195F16"/>
    <w:rsid w:val="0019641D"/>
    <w:rsid w:val="001A12CB"/>
    <w:rsid w:val="001B58CB"/>
    <w:rsid w:val="001D0C76"/>
    <w:rsid w:val="001D2C51"/>
    <w:rsid w:val="001D61E5"/>
    <w:rsid w:val="001D702D"/>
    <w:rsid w:val="001E56F4"/>
    <w:rsid w:val="001E7BA1"/>
    <w:rsid w:val="00200092"/>
    <w:rsid w:val="00202094"/>
    <w:rsid w:val="00216924"/>
    <w:rsid w:val="002204BF"/>
    <w:rsid w:val="0022306E"/>
    <w:rsid w:val="0022610E"/>
    <w:rsid w:val="00233A7E"/>
    <w:rsid w:val="002410AE"/>
    <w:rsid w:val="00244FFC"/>
    <w:rsid w:val="002508BA"/>
    <w:rsid w:val="00260C1F"/>
    <w:rsid w:val="00271155"/>
    <w:rsid w:val="002754B1"/>
    <w:rsid w:val="00294484"/>
    <w:rsid w:val="002A5171"/>
    <w:rsid w:val="002B219A"/>
    <w:rsid w:val="002B4FBD"/>
    <w:rsid w:val="002B55AE"/>
    <w:rsid w:val="002C38E4"/>
    <w:rsid w:val="002D699C"/>
    <w:rsid w:val="002D6A60"/>
    <w:rsid w:val="002E5FBE"/>
    <w:rsid w:val="002E737D"/>
    <w:rsid w:val="002E7462"/>
    <w:rsid w:val="00306A2D"/>
    <w:rsid w:val="00307CBD"/>
    <w:rsid w:val="003124CE"/>
    <w:rsid w:val="00314778"/>
    <w:rsid w:val="00320F44"/>
    <w:rsid w:val="00322AA5"/>
    <w:rsid w:val="003248F0"/>
    <w:rsid w:val="00335E89"/>
    <w:rsid w:val="00336BFB"/>
    <w:rsid w:val="00344525"/>
    <w:rsid w:val="00344926"/>
    <w:rsid w:val="00345B82"/>
    <w:rsid w:val="003522AB"/>
    <w:rsid w:val="003547CD"/>
    <w:rsid w:val="00370F16"/>
    <w:rsid w:val="0037359D"/>
    <w:rsid w:val="00377F69"/>
    <w:rsid w:val="00380D9F"/>
    <w:rsid w:val="00390E05"/>
    <w:rsid w:val="003A0D78"/>
    <w:rsid w:val="003C48A8"/>
    <w:rsid w:val="003D1C88"/>
    <w:rsid w:val="003D56C9"/>
    <w:rsid w:val="003D6387"/>
    <w:rsid w:val="003E0206"/>
    <w:rsid w:val="003E1C9D"/>
    <w:rsid w:val="003F40A1"/>
    <w:rsid w:val="00402D6E"/>
    <w:rsid w:val="00412B69"/>
    <w:rsid w:val="004257C1"/>
    <w:rsid w:val="00437E34"/>
    <w:rsid w:val="00462DCD"/>
    <w:rsid w:val="004641F1"/>
    <w:rsid w:val="00464E8E"/>
    <w:rsid w:val="00466B91"/>
    <w:rsid w:val="00475CF5"/>
    <w:rsid w:val="004810AC"/>
    <w:rsid w:val="00493333"/>
    <w:rsid w:val="004957BA"/>
    <w:rsid w:val="00495B0D"/>
    <w:rsid w:val="00497309"/>
    <w:rsid w:val="004A2511"/>
    <w:rsid w:val="004A670F"/>
    <w:rsid w:val="004A782F"/>
    <w:rsid w:val="004B2C34"/>
    <w:rsid w:val="004B3015"/>
    <w:rsid w:val="004B4CB6"/>
    <w:rsid w:val="004C452D"/>
    <w:rsid w:val="004C487E"/>
    <w:rsid w:val="004E6DE5"/>
    <w:rsid w:val="004F10BF"/>
    <w:rsid w:val="005072E8"/>
    <w:rsid w:val="00510215"/>
    <w:rsid w:val="00514096"/>
    <w:rsid w:val="0051440D"/>
    <w:rsid w:val="00516AFC"/>
    <w:rsid w:val="00520BD9"/>
    <w:rsid w:val="00521F4E"/>
    <w:rsid w:val="0053474F"/>
    <w:rsid w:val="00534E1E"/>
    <w:rsid w:val="00536AE7"/>
    <w:rsid w:val="0054584B"/>
    <w:rsid w:val="00554E11"/>
    <w:rsid w:val="0055600D"/>
    <w:rsid w:val="0055681B"/>
    <w:rsid w:val="00565C46"/>
    <w:rsid w:val="00571C10"/>
    <w:rsid w:val="005817EF"/>
    <w:rsid w:val="005858A4"/>
    <w:rsid w:val="005875DD"/>
    <w:rsid w:val="005A1BA5"/>
    <w:rsid w:val="005A1E56"/>
    <w:rsid w:val="005A253B"/>
    <w:rsid w:val="005B268A"/>
    <w:rsid w:val="005D2F53"/>
    <w:rsid w:val="005F2503"/>
    <w:rsid w:val="005F7EEC"/>
    <w:rsid w:val="006003C9"/>
    <w:rsid w:val="006004CA"/>
    <w:rsid w:val="00603F48"/>
    <w:rsid w:val="00604EC6"/>
    <w:rsid w:val="006053C5"/>
    <w:rsid w:val="0060680F"/>
    <w:rsid w:val="00606DF7"/>
    <w:rsid w:val="0061619A"/>
    <w:rsid w:val="00625604"/>
    <w:rsid w:val="006300CC"/>
    <w:rsid w:val="006310A2"/>
    <w:rsid w:val="00641CF4"/>
    <w:rsid w:val="006438D1"/>
    <w:rsid w:val="00644F0C"/>
    <w:rsid w:val="006513FC"/>
    <w:rsid w:val="00652940"/>
    <w:rsid w:val="006636AC"/>
    <w:rsid w:val="0066376A"/>
    <w:rsid w:val="006763FE"/>
    <w:rsid w:val="00676D4B"/>
    <w:rsid w:val="00684CA5"/>
    <w:rsid w:val="00693DCE"/>
    <w:rsid w:val="006A3895"/>
    <w:rsid w:val="006A7130"/>
    <w:rsid w:val="006B1FA5"/>
    <w:rsid w:val="006B6C73"/>
    <w:rsid w:val="006C5666"/>
    <w:rsid w:val="006D2FE4"/>
    <w:rsid w:val="006D6400"/>
    <w:rsid w:val="006D7F52"/>
    <w:rsid w:val="006E1946"/>
    <w:rsid w:val="006E44A6"/>
    <w:rsid w:val="006E69BA"/>
    <w:rsid w:val="006E6EEF"/>
    <w:rsid w:val="006F248A"/>
    <w:rsid w:val="00704D04"/>
    <w:rsid w:val="007056D3"/>
    <w:rsid w:val="00712C4A"/>
    <w:rsid w:val="00721008"/>
    <w:rsid w:val="00721DF1"/>
    <w:rsid w:val="00727DE2"/>
    <w:rsid w:val="00733257"/>
    <w:rsid w:val="00734C13"/>
    <w:rsid w:val="00752064"/>
    <w:rsid w:val="007550C0"/>
    <w:rsid w:val="007556D9"/>
    <w:rsid w:val="00775C2E"/>
    <w:rsid w:val="007773C6"/>
    <w:rsid w:val="0078752E"/>
    <w:rsid w:val="0079097F"/>
    <w:rsid w:val="00792DE4"/>
    <w:rsid w:val="007A1127"/>
    <w:rsid w:val="007A3549"/>
    <w:rsid w:val="007E6932"/>
    <w:rsid w:val="007F12B8"/>
    <w:rsid w:val="007F3066"/>
    <w:rsid w:val="007F3878"/>
    <w:rsid w:val="00804FE1"/>
    <w:rsid w:val="00814B5E"/>
    <w:rsid w:val="00831A7F"/>
    <w:rsid w:val="00835194"/>
    <w:rsid w:val="00842996"/>
    <w:rsid w:val="00842B08"/>
    <w:rsid w:val="00845E75"/>
    <w:rsid w:val="00847C4D"/>
    <w:rsid w:val="00850955"/>
    <w:rsid w:val="00852B41"/>
    <w:rsid w:val="00853148"/>
    <w:rsid w:val="0085714A"/>
    <w:rsid w:val="0086569E"/>
    <w:rsid w:val="00872D6B"/>
    <w:rsid w:val="0088004C"/>
    <w:rsid w:val="00885B94"/>
    <w:rsid w:val="00886CF9"/>
    <w:rsid w:val="00893B9F"/>
    <w:rsid w:val="008948EE"/>
    <w:rsid w:val="00895C92"/>
    <w:rsid w:val="00897D0B"/>
    <w:rsid w:val="008B695D"/>
    <w:rsid w:val="008C0883"/>
    <w:rsid w:val="008C45E6"/>
    <w:rsid w:val="008D2B7A"/>
    <w:rsid w:val="008E34B5"/>
    <w:rsid w:val="008E49A6"/>
    <w:rsid w:val="008E7A58"/>
    <w:rsid w:val="008E7E80"/>
    <w:rsid w:val="009051A3"/>
    <w:rsid w:val="00910162"/>
    <w:rsid w:val="00916FE7"/>
    <w:rsid w:val="009225F4"/>
    <w:rsid w:val="00942A60"/>
    <w:rsid w:val="00946687"/>
    <w:rsid w:val="0094775B"/>
    <w:rsid w:val="00953CDC"/>
    <w:rsid w:val="00962410"/>
    <w:rsid w:val="00972E6E"/>
    <w:rsid w:val="00975BA7"/>
    <w:rsid w:val="0099284D"/>
    <w:rsid w:val="009A4149"/>
    <w:rsid w:val="009B6076"/>
    <w:rsid w:val="009C126D"/>
    <w:rsid w:val="009C66B9"/>
    <w:rsid w:val="009D0B4A"/>
    <w:rsid w:val="009D6E76"/>
    <w:rsid w:val="009E0BB0"/>
    <w:rsid w:val="009E491A"/>
    <w:rsid w:val="009E4C52"/>
    <w:rsid w:val="009F0F16"/>
    <w:rsid w:val="009F43DF"/>
    <w:rsid w:val="00A10D54"/>
    <w:rsid w:val="00A31D60"/>
    <w:rsid w:val="00A3578B"/>
    <w:rsid w:val="00A42A3C"/>
    <w:rsid w:val="00A62D54"/>
    <w:rsid w:val="00A632B6"/>
    <w:rsid w:val="00A63335"/>
    <w:rsid w:val="00A704B7"/>
    <w:rsid w:val="00A70B53"/>
    <w:rsid w:val="00A72383"/>
    <w:rsid w:val="00A737BC"/>
    <w:rsid w:val="00A7414D"/>
    <w:rsid w:val="00AA1BDC"/>
    <w:rsid w:val="00AB4215"/>
    <w:rsid w:val="00AC0E47"/>
    <w:rsid w:val="00AC43B8"/>
    <w:rsid w:val="00AD2A95"/>
    <w:rsid w:val="00AE629E"/>
    <w:rsid w:val="00AF12DE"/>
    <w:rsid w:val="00B020D7"/>
    <w:rsid w:val="00B13457"/>
    <w:rsid w:val="00B13CAF"/>
    <w:rsid w:val="00B16060"/>
    <w:rsid w:val="00B22423"/>
    <w:rsid w:val="00B241E8"/>
    <w:rsid w:val="00B2672A"/>
    <w:rsid w:val="00B45957"/>
    <w:rsid w:val="00B85412"/>
    <w:rsid w:val="00B8694D"/>
    <w:rsid w:val="00B94AFD"/>
    <w:rsid w:val="00B96C81"/>
    <w:rsid w:val="00BA2230"/>
    <w:rsid w:val="00BA54CD"/>
    <w:rsid w:val="00BC1E0F"/>
    <w:rsid w:val="00BC2CC5"/>
    <w:rsid w:val="00BD1240"/>
    <w:rsid w:val="00BE4092"/>
    <w:rsid w:val="00BE4432"/>
    <w:rsid w:val="00BE4606"/>
    <w:rsid w:val="00BF09AD"/>
    <w:rsid w:val="00BF4277"/>
    <w:rsid w:val="00BF5CF6"/>
    <w:rsid w:val="00BF6A8C"/>
    <w:rsid w:val="00C16428"/>
    <w:rsid w:val="00C23512"/>
    <w:rsid w:val="00C26471"/>
    <w:rsid w:val="00C36602"/>
    <w:rsid w:val="00C36B54"/>
    <w:rsid w:val="00C602EB"/>
    <w:rsid w:val="00C640B9"/>
    <w:rsid w:val="00C66D05"/>
    <w:rsid w:val="00C71062"/>
    <w:rsid w:val="00C80228"/>
    <w:rsid w:val="00C82BC7"/>
    <w:rsid w:val="00C94567"/>
    <w:rsid w:val="00CB3843"/>
    <w:rsid w:val="00CC48BE"/>
    <w:rsid w:val="00CD1C87"/>
    <w:rsid w:val="00CE340D"/>
    <w:rsid w:val="00CE44BD"/>
    <w:rsid w:val="00CE6E35"/>
    <w:rsid w:val="00CF0717"/>
    <w:rsid w:val="00D00946"/>
    <w:rsid w:val="00D017C9"/>
    <w:rsid w:val="00D3036A"/>
    <w:rsid w:val="00D368B2"/>
    <w:rsid w:val="00D53A6D"/>
    <w:rsid w:val="00D62C6D"/>
    <w:rsid w:val="00D63097"/>
    <w:rsid w:val="00D670B2"/>
    <w:rsid w:val="00D72C9B"/>
    <w:rsid w:val="00D77503"/>
    <w:rsid w:val="00D83CD4"/>
    <w:rsid w:val="00DA2BA0"/>
    <w:rsid w:val="00DA46A7"/>
    <w:rsid w:val="00DC52DB"/>
    <w:rsid w:val="00DD55FD"/>
    <w:rsid w:val="00DE0520"/>
    <w:rsid w:val="00DF6F44"/>
    <w:rsid w:val="00E02799"/>
    <w:rsid w:val="00E108D6"/>
    <w:rsid w:val="00E10EE8"/>
    <w:rsid w:val="00E13FF8"/>
    <w:rsid w:val="00E23229"/>
    <w:rsid w:val="00E47932"/>
    <w:rsid w:val="00E57CA3"/>
    <w:rsid w:val="00E60F43"/>
    <w:rsid w:val="00E61EA1"/>
    <w:rsid w:val="00E67CAF"/>
    <w:rsid w:val="00E70601"/>
    <w:rsid w:val="00E7594F"/>
    <w:rsid w:val="00E851F1"/>
    <w:rsid w:val="00E87B05"/>
    <w:rsid w:val="00E93996"/>
    <w:rsid w:val="00E96CD3"/>
    <w:rsid w:val="00EA1CEE"/>
    <w:rsid w:val="00EA4311"/>
    <w:rsid w:val="00EC699B"/>
    <w:rsid w:val="00EE01C0"/>
    <w:rsid w:val="00EE0F8C"/>
    <w:rsid w:val="00EE482C"/>
    <w:rsid w:val="00EE7657"/>
    <w:rsid w:val="00F068C4"/>
    <w:rsid w:val="00F145D2"/>
    <w:rsid w:val="00F14B5C"/>
    <w:rsid w:val="00F527E1"/>
    <w:rsid w:val="00F53BE2"/>
    <w:rsid w:val="00F65C40"/>
    <w:rsid w:val="00F71D8C"/>
    <w:rsid w:val="00F74F8B"/>
    <w:rsid w:val="00F75330"/>
    <w:rsid w:val="00F75A3C"/>
    <w:rsid w:val="00F94544"/>
    <w:rsid w:val="00FA0932"/>
    <w:rsid w:val="00FB1F02"/>
    <w:rsid w:val="00FB6848"/>
    <w:rsid w:val="00FB714F"/>
    <w:rsid w:val="00FC6D8E"/>
    <w:rsid w:val="00FD121B"/>
    <w:rsid w:val="00FD15E2"/>
    <w:rsid w:val="00FD2752"/>
    <w:rsid w:val="00FD5532"/>
    <w:rsid w:val="00FE1ECE"/>
    <w:rsid w:val="00FF4043"/>
    <w:rsid w:val="00FF4A81"/>
    <w:rsid w:val="00FF5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073CEC5"/>
  <w15:docId w15:val="{ECE855AD-4BDC-4A50-BA1C-0AEB67C23D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바탕" w:hAnsi="Times New Roman" w:cstheme="minorBidi"/>
        <w:sz w:val="24"/>
        <w:szCs w:val="22"/>
        <w:lang w:val="en-GB" w:eastAsia="ko-KR" w:bidi="ar-SA"/>
      </w:rPr>
    </w:rPrDefault>
    <w:pPrDefault>
      <w:pPr>
        <w:spacing w:after="12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46F00"/>
    <w:pPr>
      <w:widowControl w:val="0"/>
      <w:spacing w:line="220" w:lineRule="exact"/>
    </w:pPr>
    <w:rPr>
      <w:rFonts w:eastAsia="SimSun" w:cs="Times New Roman"/>
      <w:kern w:val="2"/>
      <w:sz w:val="20"/>
      <w:szCs w:val="21"/>
      <w:lang w:val="en-US" w:eastAsia="zh-CN"/>
    </w:rPr>
  </w:style>
  <w:style w:type="paragraph" w:styleId="1">
    <w:name w:val="heading 1"/>
    <w:aliases w:val="Heading 1 EURALEX"/>
    <w:basedOn w:val="a"/>
    <w:next w:val="a"/>
    <w:link w:val="1Char"/>
    <w:autoRedefine/>
    <w:qFormat/>
    <w:rsid w:val="008C45E6"/>
    <w:pPr>
      <w:numPr>
        <w:numId w:val="3"/>
      </w:numPr>
      <w:spacing w:before="240" w:after="60"/>
      <w:ind w:left="357" w:hanging="357"/>
      <w:jc w:val="left"/>
      <w:outlineLvl w:val="0"/>
    </w:pPr>
    <w:rPr>
      <w:b/>
      <w:sz w:val="24"/>
      <w:szCs w:val="24"/>
    </w:rPr>
  </w:style>
  <w:style w:type="paragraph" w:styleId="2">
    <w:name w:val="heading 2"/>
    <w:aliases w:val="Heading 2 EURALEX"/>
    <w:basedOn w:val="a"/>
    <w:next w:val="a"/>
    <w:link w:val="2Char"/>
    <w:autoRedefine/>
    <w:qFormat/>
    <w:rsid w:val="00946687"/>
    <w:pPr>
      <w:numPr>
        <w:ilvl w:val="1"/>
        <w:numId w:val="1"/>
      </w:numPr>
      <w:snapToGrid w:val="0"/>
      <w:spacing w:before="240" w:after="60"/>
      <w:ind w:left="680" w:hanging="680"/>
      <w:jc w:val="left"/>
      <w:outlineLvl w:val="1"/>
    </w:pPr>
    <w:rPr>
      <w:b/>
      <w:bCs/>
      <w:sz w:val="24"/>
      <w:szCs w:val="22"/>
      <w:lang w:val="en-GB"/>
    </w:rPr>
  </w:style>
  <w:style w:type="paragraph" w:styleId="3">
    <w:name w:val="heading 3"/>
    <w:aliases w:val="Heading 3 EURALEX"/>
    <w:basedOn w:val="a"/>
    <w:next w:val="a"/>
    <w:link w:val="3Char"/>
    <w:autoRedefine/>
    <w:qFormat/>
    <w:rsid w:val="00946687"/>
    <w:pPr>
      <w:numPr>
        <w:ilvl w:val="2"/>
        <w:numId w:val="1"/>
      </w:numPr>
      <w:snapToGrid w:val="0"/>
      <w:spacing w:before="240" w:after="60"/>
      <w:jc w:val="left"/>
      <w:outlineLvl w:val="2"/>
    </w:pPr>
    <w:rPr>
      <w:b/>
      <w:szCs w:val="20"/>
      <w:lang w:val="en-GB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946687"/>
    <w:pPr>
      <w:keepNext/>
      <w:numPr>
        <w:ilvl w:val="3"/>
        <w:numId w:val="1"/>
      </w:numPr>
      <w:spacing w:before="240" w:after="60"/>
      <w:outlineLvl w:val="3"/>
    </w:pPr>
    <w:rPr>
      <w:rFonts w:ascii="Calibri" w:eastAsia="Times New Roman" w:hAnsi="Calibri"/>
      <w:b/>
      <w:bCs/>
      <w:sz w:val="28"/>
      <w:szCs w:val="28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946687"/>
    <w:pPr>
      <w:numPr>
        <w:ilvl w:val="4"/>
        <w:numId w:val="1"/>
      </w:numPr>
      <w:spacing w:before="240" w:after="60"/>
      <w:outlineLvl w:val="4"/>
    </w:pPr>
    <w:rPr>
      <w:rFonts w:ascii="Calibri" w:eastAsia="Times New Roman" w:hAnsi="Calibri"/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946687"/>
    <w:pPr>
      <w:numPr>
        <w:ilvl w:val="5"/>
        <w:numId w:val="1"/>
      </w:numPr>
      <w:spacing w:before="240" w:after="60"/>
      <w:outlineLvl w:val="5"/>
    </w:pPr>
    <w:rPr>
      <w:rFonts w:ascii="Calibri" w:eastAsia="Times New Roman" w:hAnsi="Calibri"/>
      <w:b/>
      <w:bCs/>
      <w:sz w:val="22"/>
      <w:szCs w:val="22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946687"/>
    <w:pPr>
      <w:numPr>
        <w:ilvl w:val="6"/>
        <w:numId w:val="1"/>
      </w:numPr>
      <w:spacing w:before="240" w:after="60"/>
      <w:outlineLvl w:val="6"/>
    </w:pPr>
    <w:rPr>
      <w:rFonts w:ascii="Calibri" w:eastAsia="Times New Roman" w:hAnsi="Calibri"/>
      <w:sz w:val="24"/>
      <w:szCs w:val="24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946687"/>
    <w:pPr>
      <w:numPr>
        <w:ilvl w:val="7"/>
        <w:numId w:val="1"/>
      </w:numPr>
      <w:spacing w:before="240" w:after="60"/>
      <w:outlineLvl w:val="7"/>
    </w:pPr>
    <w:rPr>
      <w:rFonts w:ascii="Calibri" w:eastAsia="Times New Roman" w:hAnsi="Calibri"/>
      <w:i/>
      <w:iCs/>
      <w:sz w:val="24"/>
      <w:szCs w:val="24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946687"/>
    <w:pPr>
      <w:numPr>
        <w:ilvl w:val="8"/>
        <w:numId w:val="1"/>
      </w:numPr>
      <w:spacing w:before="240" w:after="60"/>
      <w:outlineLvl w:val="8"/>
    </w:pPr>
    <w:rPr>
      <w:rFonts w:ascii="Calibri Light" w:eastAsia="Times New Roman" w:hAnsi="Calibri Light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aliases w:val="Heading 1 EURALEX Char"/>
    <w:basedOn w:val="a0"/>
    <w:link w:val="1"/>
    <w:rsid w:val="008C45E6"/>
    <w:rPr>
      <w:rFonts w:eastAsia="SimSun" w:cs="Times New Roman"/>
      <w:b/>
      <w:kern w:val="2"/>
      <w:szCs w:val="24"/>
      <w:lang w:val="en-US" w:eastAsia="zh-CN"/>
    </w:rPr>
  </w:style>
  <w:style w:type="character" w:customStyle="1" w:styleId="2Char">
    <w:name w:val="제목 2 Char"/>
    <w:aliases w:val="Heading 2 EURALEX Char"/>
    <w:basedOn w:val="a0"/>
    <w:link w:val="2"/>
    <w:rsid w:val="00946687"/>
    <w:rPr>
      <w:rFonts w:eastAsia="SimSun" w:cs="Times New Roman"/>
      <w:b/>
      <w:bCs/>
      <w:kern w:val="2"/>
      <w:lang w:eastAsia="zh-CN"/>
    </w:rPr>
  </w:style>
  <w:style w:type="character" w:customStyle="1" w:styleId="3Char">
    <w:name w:val="제목 3 Char"/>
    <w:aliases w:val="Heading 3 EURALEX Char"/>
    <w:basedOn w:val="a0"/>
    <w:link w:val="3"/>
    <w:rsid w:val="00946687"/>
    <w:rPr>
      <w:rFonts w:eastAsia="SimSun" w:cs="Times New Roman"/>
      <w:b/>
      <w:kern w:val="2"/>
      <w:sz w:val="20"/>
      <w:szCs w:val="20"/>
      <w:lang w:eastAsia="zh-CN"/>
    </w:rPr>
  </w:style>
  <w:style w:type="character" w:customStyle="1" w:styleId="4Char">
    <w:name w:val="제목 4 Char"/>
    <w:basedOn w:val="a0"/>
    <w:link w:val="4"/>
    <w:uiPriority w:val="9"/>
    <w:semiHidden/>
    <w:rsid w:val="00946687"/>
    <w:rPr>
      <w:rFonts w:ascii="Calibri" w:eastAsia="Times New Roman" w:hAnsi="Calibri" w:cs="Times New Roman"/>
      <w:b/>
      <w:bCs/>
      <w:kern w:val="2"/>
      <w:sz w:val="28"/>
      <w:szCs w:val="28"/>
      <w:lang w:val="en-US" w:eastAsia="zh-CN"/>
    </w:rPr>
  </w:style>
  <w:style w:type="character" w:customStyle="1" w:styleId="5Char">
    <w:name w:val="제목 5 Char"/>
    <w:basedOn w:val="a0"/>
    <w:link w:val="5"/>
    <w:uiPriority w:val="9"/>
    <w:semiHidden/>
    <w:rsid w:val="00946687"/>
    <w:rPr>
      <w:rFonts w:ascii="Calibri" w:eastAsia="Times New Roman" w:hAnsi="Calibri" w:cs="Times New Roman"/>
      <w:b/>
      <w:bCs/>
      <w:i/>
      <w:iCs/>
      <w:kern w:val="2"/>
      <w:sz w:val="26"/>
      <w:szCs w:val="26"/>
      <w:lang w:val="en-US" w:eastAsia="zh-CN"/>
    </w:rPr>
  </w:style>
  <w:style w:type="character" w:customStyle="1" w:styleId="6Char">
    <w:name w:val="제목 6 Char"/>
    <w:basedOn w:val="a0"/>
    <w:link w:val="6"/>
    <w:uiPriority w:val="9"/>
    <w:semiHidden/>
    <w:rsid w:val="00946687"/>
    <w:rPr>
      <w:rFonts w:ascii="Calibri" w:eastAsia="Times New Roman" w:hAnsi="Calibri" w:cs="Times New Roman"/>
      <w:b/>
      <w:bCs/>
      <w:kern w:val="2"/>
      <w:sz w:val="22"/>
      <w:lang w:val="en-US" w:eastAsia="zh-CN"/>
    </w:rPr>
  </w:style>
  <w:style w:type="character" w:customStyle="1" w:styleId="7Char">
    <w:name w:val="제목 7 Char"/>
    <w:basedOn w:val="a0"/>
    <w:link w:val="7"/>
    <w:uiPriority w:val="9"/>
    <w:semiHidden/>
    <w:rsid w:val="00946687"/>
    <w:rPr>
      <w:rFonts w:ascii="Calibri" w:eastAsia="Times New Roman" w:hAnsi="Calibri" w:cs="Times New Roman"/>
      <w:kern w:val="2"/>
      <w:szCs w:val="24"/>
      <w:lang w:val="en-US" w:eastAsia="zh-CN"/>
    </w:rPr>
  </w:style>
  <w:style w:type="character" w:customStyle="1" w:styleId="8Char">
    <w:name w:val="제목 8 Char"/>
    <w:basedOn w:val="a0"/>
    <w:link w:val="8"/>
    <w:uiPriority w:val="9"/>
    <w:semiHidden/>
    <w:rsid w:val="00946687"/>
    <w:rPr>
      <w:rFonts w:ascii="Calibri" w:eastAsia="Times New Roman" w:hAnsi="Calibri" w:cs="Times New Roman"/>
      <w:i/>
      <w:iCs/>
      <w:kern w:val="2"/>
      <w:szCs w:val="24"/>
      <w:lang w:val="en-US" w:eastAsia="zh-CN"/>
    </w:rPr>
  </w:style>
  <w:style w:type="character" w:customStyle="1" w:styleId="9Char">
    <w:name w:val="제목 9 Char"/>
    <w:basedOn w:val="a0"/>
    <w:link w:val="9"/>
    <w:uiPriority w:val="9"/>
    <w:semiHidden/>
    <w:rsid w:val="00946687"/>
    <w:rPr>
      <w:rFonts w:ascii="Calibri Light" w:eastAsia="Times New Roman" w:hAnsi="Calibri Light" w:cs="Times New Roman"/>
      <w:kern w:val="2"/>
      <w:sz w:val="22"/>
      <w:lang w:val="en-US" w:eastAsia="zh-CN"/>
    </w:rPr>
  </w:style>
  <w:style w:type="character" w:styleId="a3">
    <w:name w:val="Hyperlink"/>
    <w:rsid w:val="00946687"/>
    <w:rPr>
      <w:color w:val="0000FF"/>
      <w:u w:val="single"/>
    </w:rPr>
  </w:style>
  <w:style w:type="character" w:styleId="a4">
    <w:name w:val="footnote reference"/>
    <w:semiHidden/>
    <w:rsid w:val="00946687"/>
    <w:rPr>
      <w:vertAlign w:val="superscript"/>
    </w:rPr>
  </w:style>
  <w:style w:type="paragraph" w:customStyle="1" w:styleId="TitlePaperEuralex">
    <w:name w:val="Title Paper Euralex"/>
    <w:basedOn w:val="1"/>
    <w:next w:val="AuthorNamesEuralex"/>
    <w:autoRedefine/>
    <w:qFormat/>
    <w:rsid w:val="00F71D8C"/>
    <w:pPr>
      <w:numPr>
        <w:numId w:val="0"/>
      </w:numPr>
      <w:spacing w:before="120" w:after="240" w:line="320" w:lineRule="exact"/>
      <w:jc w:val="center"/>
    </w:pPr>
    <w:rPr>
      <w:sz w:val="32"/>
      <w:szCs w:val="32"/>
    </w:rPr>
  </w:style>
  <w:style w:type="paragraph" w:customStyle="1" w:styleId="AuthorNamesEuralex">
    <w:name w:val="Author Names Euralex"/>
    <w:basedOn w:val="a"/>
    <w:next w:val="a"/>
    <w:autoRedefine/>
    <w:qFormat/>
    <w:rsid w:val="0055681B"/>
    <w:pPr>
      <w:spacing w:before="240" w:line="320" w:lineRule="atLeast"/>
      <w:jc w:val="right"/>
    </w:pPr>
    <w:rPr>
      <w:sz w:val="24"/>
      <w:szCs w:val="24"/>
    </w:rPr>
  </w:style>
  <w:style w:type="paragraph" w:customStyle="1" w:styleId="KeywordsEURALEX">
    <w:name w:val="Keywords EURALEX"/>
    <w:basedOn w:val="a"/>
    <w:next w:val="1"/>
    <w:autoRedefine/>
    <w:qFormat/>
    <w:rsid w:val="00946687"/>
    <w:pPr>
      <w:spacing w:after="360"/>
    </w:pPr>
    <w:rPr>
      <w:sz w:val="18"/>
      <w:lang w:val="en-GB"/>
    </w:rPr>
  </w:style>
  <w:style w:type="paragraph" w:customStyle="1" w:styleId="FigureholderEURALEX">
    <w:name w:val="Figure holder EURALEX"/>
    <w:basedOn w:val="a"/>
    <w:next w:val="CaptionTableFigure"/>
    <w:autoRedefine/>
    <w:qFormat/>
    <w:rsid w:val="00EE482C"/>
    <w:pPr>
      <w:spacing w:before="60" w:line="240" w:lineRule="auto"/>
      <w:jc w:val="center"/>
    </w:pPr>
    <w:rPr>
      <w:noProof/>
      <w:kern w:val="0"/>
      <w:lang w:val="en-GB"/>
    </w:rPr>
  </w:style>
  <w:style w:type="paragraph" w:customStyle="1" w:styleId="AbstractAcknowledgementsHeadingEuralex">
    <w:name w:val="Abstract &amp; Acknowledgements Heading Euralex"/>
    <w:basedOn w:val="a"/>
    <w:next w:val="AbstractAcknowledgementTextEuralex"/>
    <w:autoRedefine/>
    <w:qFormat/>
    <w:rsid w:val="00946687"/>
    <w:pPr>
      <w:spacing w:before="480" w:after="60"/>
      <w:jc w:val="left"/>
    </w:pPr>
    <w:rPr>
      <w:b/>
      <w:szCs w:val="24"/>
      <w:lang w:val="en-GB"/>
    </w:rPr>
  </w:style>
  <w:style w:type="paragraph" w:customStyle="1" w:styleId="AbstractAcknowledgementTextEuralex">
    <w:name w:val="Abstract &amp; Acknowledgement Text Euralex"/>
    <w:basedOn w:val="a"/>
    <w:next w:val="a"/>
    <w:autoRedefine/>
    <w:qFormat/>
    <w:rsid w:val="0055681B"/>
    <w:pPr>
      <w:spacing w:after="360"/>
    </w:pPr>
    <w:rPr>
      <w:sz w:val="18"/>
      <w:lang w:val="en-GB"/>
    </w:rPr>
  </w:style>
  <w:style w:type="paragraph" w:customStyle="1" w:styleId="AuthorAffMailEuralex">
    <w:name w:val="Author AffMail Euralex"/>
    <w:basedOn w:val="a"/>
    <w:autoRedefine/>
    <w:qFormat/>
    <w:rsid w:val="00946687"/>
    <w:pPr>
      <w:spacing w:line="260" w:lineRule="exact"/>
      <w:jc w:val="right"/>
    </w:pPr>
    <w:rPr>
      <w:sz w:val="24"/>
      <w:szCs w:val="20"/>
    </w:rPr>
  </w:style>
  <w:style w:type="paragraph" w:customStyle="1" w:styleId="FootnoteTextEURALEX">
    <w:name w:val="Footnote Text EURALEX"/>
    <w:basedOn w:val="a5"/>
    <w:autoRedefine/>
    <w:qFormat/>
    <w:rsid w:val="00402D6E"/>
    <w:pPr>
      <w:spacing w:line="200" w:lineRule="exact"/>
    </w:pPr>
    <w:rPr>
      <w:sz w:val="18"/>
      <w:szCs w:val="18"/>
      <w:lang w:val="en-GB"/>
    </w:rPr>
  </w:style>
  <w:style w:type="paragraph" w:customStyle="1" w:styleId="TableEURALEX">
    <w:name w:val="Table EURALEX"/>
    <w:basedOn w:val="a6"/>
    <w:next w:val="CaptionTableFigure"/>
    <w:autoRedefine/>
    <w:qFormat/>
    <w:rsid w:val="00D00946"/>
    <w:pPr>
      <w:jc w:val="left"/>
    </w:pPr>
    <w:rPr>
      <w:rFonts w:eastAsiaTheme="minorEastAsia"/>
      <w:lang w:eastAsia="ko-KR"/>
    </w:rPr>
  </w:style>
  <w:style w:type="paragraph" w:customStyle="1" w:styleId="CaptionTableFigure">
    <w:name w:val="Caption Table &amp; Figure"/>
    <w:basedOn w:val="a7"/>
    <w:next w:val="a"/>
    <w:autoRedefine/>
    <w:qFormat/>
    <w:rsid w:val="00146F00"/>
    <w:pPr>
      <w:spacing w:before="60" w:after="120" w:line="220" w:lineRule="exact"/>
      <w:jc w:val="center"/>
    </w:pPr>
    <w:rPr>
      <w:b w:val="0"/>
      <w:color w:val="auto"/>
      <w:szCs w:val="20"/>
      <w:lang w:val="en-GB"/>
    </w:rPr>
  </w:style>
  <w:style w:type="paragraph" w:customStyle="1" w:styleId="CitationEURALEX">
    <w:name w:val="Citation EURALEX"/>
    <w:basedOn w:val="a"/>
    <w:next w:val="a"/>
    <w:autoRedefine/>
    <w:qFormat/>
    <w:rsid w:val="00946687"/>
    <w:pPr>
      <w:spacing w:before="120"/>
    </w:pPr>
    <w:rPr>
      <w:sz w:val="18"/>
      <w:lang w:val="en-GB"/>
    </w:rPr>
  </w:style>
  <w:style w:type="paragraph" w:customStyle="1" w:styleId="ExampleEURALEX">
    <w:name w:val="Example EURALEX"/>
    <w:basedOn w:val="a"/>
    <w:next w:val="a"/>
    <w:autoRedefine/>
    <w:qFormat/>
    <w:rsid w:val="00E23229"/>
    <w:pPr>
      <w:spacing w:before="120"/>
    </w:pPr>
    <w:rPr>
      <w:lang w:val="en-GB"/>
    </w:rPr>
  </w:style>
  <w:style w:type="paragraph" w:customStyle="1" w:styleId="Listhyphen">
    <w:name w:val="List (hyphen)"/>
    <w:basedOn w:val="a"/>
    <w:next w:val="a"/>
    <w:link w:val="ListhyphenChar"/>
    <w:autoRedefine/>
    <w:qFormat/>
    <w:rsid w:val="009F43DF"/>
    <w:pPr>
      <w:numPr>
        <w:numId w:val="2"/>
      </w:numPr>
      <w:spacing w:before="120"/>
    </w:pPr>
    <w:rPr>
      <w:lang w:val="en-GB"/>
    </w:rPr>
  </w:style>
  <w:style w:type="paragraph" w:customStyle="1" w:styleId="ReferencesEURALEX">
    <w:name w:val="References EURALEX"/>
    <w:basedOn w:val="a"/>
    <w:autoRedefine/>
    <w:qFormat/>
    <w:rsid w:val="008C45E6"/>
    <w:pPr>
      <w:spacing w:after="0"/>
      <w:ind w:left="284" w:hanging="284"/>
    </w:pPr>
    <w:rPr>
      <w:szCs w:val="20"/>
      <w:lang w:val="en-GB"/>
    </w:rPr>
  </w:style>
  <w:style w:type="paragraph" w:styleId="a5">
    <w:name w:val="footnote text"/>
    <w:basedOn w:val="a"/>
    <w:link w:val="Char"/>
    <w:uiPriority w:val="99"/>
    <w:semiHidden/>
    <w:unhideWhenUsed/>
    <w:rsid w:val="00946687"/>
    <w:pPr>
      <w:spacing w:line="240" w:lineRule="auto"/>
    </w:pPr>
    <w:rPr>
      <w:szCs w:val="20"/>
    </w:rPr>
  </w:style>
  <w:style w:type="character" w:customStyle="1" w:styleId="Char">
    <w:name w:val="각주 텍스트 Char"/>
    <w:basedOn w:val="a0"/>
    <w:link w:val="a5"/>
    <w:uiPriority w:val="99"/>
    <w:semiHidden/>
    <w:rsid w:val="00946687"/>
    <w:rPr>
      <w:rFonts w:eastAsia="SimSun" w:cs="Times New Roman"/>
      <w:kern w:val="2"/>
      <w:sz w:val="20"/>
      <w:szCs w:val="20"/>
      <w:lang w:val="en-US" w:eastAsia="zh-CN"/>
    </w:rPr>
  </w:style>
  <w:style w:type="paragraph" w:styleId="a6">
    <w:name w:val="table of figures"/>
    <w:basedOn w:val="a"/>
    <w:next w:val="a"/>
    <w:uiPriority w:val="99"/>
    <w:semiHidden/>
    <w:unhideWhenUsed/>
    <w:rsid w:val="00946687"/>
  </w:style>
  <w:style w:type="paragraph" w:styleId="a7">
    <w:name w:val="caption"/>
    <w:basedOn w:val="a"/>
    <w:next w:val="a"/>
    <w:uiPriority w:val="35"/>
    <w:semiHidden/>
    <w:unhideWhenUsed/>
    <w:qFormat/>
    <w:rsid w:val="00946687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styleId="a8">
    <w:name w:val="Balloon Text"/>
    <w:basedOn w:val="a"/>
    <w:link w:val="Char0"/>
    <w:uiPriority w:val="99"/>
    <w:semiHidden/>
    <w:unhideWhenUsed/>
    <w:rsid w:val="0094668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Char0">
    <w:name w:val="풍선 도움말 텍스트 Char"/>
    <w:basedOn w:val="a0"/>
    <w:link w:val="a8"/>
    <w:uiPriority w:val="99"/>
    <w:semiHidden/>
    <w:rsid w:val="00946687"/>
    <w:rPr>
      <w:rFonts w:ascii="Tahoma" w:eastAsia="SimSun" w:hAnsi="Tahoma" w:cs="Tahoma"/>
      <w:kern w:val="2"/>
      <w:sz w:val="16"/>
      <w:szCs w:val="16"/>
      <w:lang w:val="en-US" w:eastAsia="zh-CN"/>
    </w:rPr>
  </w:style>
  <w:style w:type="table" w:styleId="a9">
    <w:name w:val="Table Grid"/>
    <w:basedOn w:val="a1"/>
    <w:uiPriority w:val="59"/>
    <w:rsid w:val="00712C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a">
    <w:name w:val="Light List"/>
    <w:basedOn w:val="a1"/>
    <w:uiPriority w:val="61"/>
    <w:rsid w:val="00712C4A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ab">
    <w:name w:val="header"/>
    <w:basedOn w:val="a"/>
    <w:link w:val="Char1"/>
    <w:uiPriority w:val="99"/>
    <w:unhideWhenUsed/>
    <w:rsid w:val="003A0D78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머리글 Char"/>
    <w:basedOn w:val="a0"/>
    <w:link w:val="ab"/>
    <w:uiPriority w:val="99"/>
    <w:rsid w:val="003A0D78"/>
    <w:rPr>
      <w:rFonts w:eastAsia="SimSun" w:cs="Times New Roman"/>
      <w:kern w:val="2"/>
      <w:sz w:val="20"/>
      <w:szCs w:val="21"/>
      <w:lang w:val="en-US" w:eastAsia="zh-CN"/>
    </w:rPr>
  </w:style>
  <w:style w:type="paragraph" w:styleId="ac">
    <w:name w:val="footer"/>
    <w:basedOn w:val="a"/>
    <w:link w:val="Char2"/>
    <w:uiPriority w:val="99"/>
    <w:unhideWhenUsed/>
    <w:rsid w:val="003A0D78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바닥글 Char"/>
    <w:basedOn w:val="a0"/>
    <w:link w:val="ac"/>
    <w:uiPriority w:val="99"/>
    <w:rsid w:val="003A0D78"/>
    <w:rPr>
      <w:rFonts w:eastAsia="SimSun" w:cs="Times New Roman"/>
      <w:kern w:val="2"/>
      <w:sz w:val="20"/>
      <w:szCs w:val="21"/>
      <w:lang w:val="en-US" w:eastAsia="zh-CN"/>
    </w:rPr>
  </w:style>
  <w:style w:type="paragraph" w:styleId="ad">
    <w:name w:val="List Paragraph"/>
    <w:basedOn w:val="a"/>
    <w:uiPriority w:val="34"/>
    <w:qFormat/>
    <w:rsid w:val="006A3895"/>
    <w:pPr>
      <w:ind w:leftChars="400" w:left="800"/>
    </w:pPr>
  </w:style>
  <w:style w:type="paragraph" w:customStyle="1" w:styleId="Longquote">
    <w:name w:val="Long quote"/>
    <w:basedOn w:val="a"/>
    <w:link w:val="LongquoteChar"/>
    <w:qFormat/>
    <w:rsid w:val="00E23229"/>
    <w:pPr>
      <w:ind w:left="357"/>
    </w:pPr>
    <w:rPr>
      <w:rFonts w:eastAsiaTheme="minorEastAsia"/>
      <w:sz w:val="18"/>
      <w:lang w:eastAsia="ko-KR"/>
    </w:rPr>
  </w:style>
  <w:style w:type="paragraph" w:customStyle="1" w:styleId="Listnumber">
    <w:name w:val="List (number)"/>
    <w:basedOn w:val="Listhyphen"/>
    <w:link w:val="ListnumberChar"/>
    <w:qFormat/>
    <w:rsid w:val="00244FFC"/>
    <w:pPr>
      <w:numPr>
        <w:numId w:val="6"/>
      </w:numPr>
    </w:pPr>
    <w:rPr>
      <w:lang w:eastAsia="ko-KR"/>
    </w:rPr>
  </w:style>
  <w:style w:type="character" w:customStyle="1" w:styleId="LongquoteChar">
    <w:name w:val="Long quote Char"/>
    <w:basedOn w:val="a0"/>
    <w:link w:val="Longquote"/>
    <w:rsid w:val="00E23229"/>
    <w:rPr>
      <w:rFonts w:eastAsiaTheme="minorEastAsia" w:cs="Times New Roman"/>
      <w:kern w:val="2"/>
      <w:sz w:val="18"/>
      <w:szCs w:val="21"/>
      <w:lang w:val="en-US"/>
    </w:rPr>
  </w:style>
  <w:style w:type="character" w:customStyle="1" w:styleId="ListhyphenChar">
    <w:name w:val="List (hyphen) Char"/>
    <w:basedOn w:val="a0"/>
    <w:link w:val="Listhyphen"/>
    <w:rsid w:val="009F43DF"/>
    <w:rPr>
      <w:rFonts w:eastAsia="SimSun" w:cs="Times New Roman"/>
      <w:kern w:val="2"/>
      <w:sz w:val="20"/>
      <w:szCs w:val="21"/>
      <w:lang w:eastAsia="zh-CN"/>
    </w:rPr>
  </w:style>
  <w:style w:type="character" w:customStyle="1" w:styleId="ListnumberChar">
    <w:name w:val="List (number) Char"/>
    <w:basedOn w:val="ListhyphenChar"/>
    <w:link w:val="Listnumber"/>
    <w:rsid w:val="00244FFC"/>
    <w:rPr>
      <w:rFonts w:eastAsia="SimSun" w:cs="Times New Roman"/>
      <w:kern w:val="2"/>
      <w:sz w:val="20"/>
      <w:szCs w:val="21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27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8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231EAD-D985-4664-B36A-A56A41E18A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505</Words>
  <Characters>2881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제목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Hae-Yun</dc:creator>
  <cp:lastModifiedBy>user</cp:lastModifiedBy>
  <cp:revision>2</cp:revision>
  <dcterms:created xsi:type="dcterms:W3CDTF">2023-03-12T05:46:00Z</dcterms:created>
  <dcterms:modified xsi:type="dcterms:W3CDTF">2023-03-12T05:46:00Z</dcterms:modified>
</cp:coreProperties>
</file>